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63" w:rsidRPr="003E5178" w:rsidRDefault="00B42D63" w:rsidP="00B42D63">
      <w:pPr>
        <w:rPr>
          <w:b/>
          <w:sz w:val="28"/>
          <w:szCs w:val="28"/>
          <w:lang w:val="en-GB"/>
        </w:rPr>
      </w:pPr>
      <w:proofErr w:type="spellStart"/>
      <w:r w:rsidRPr="003E5178">
        <w:rPr>
          <w:b/>
          <w:sz w:val="28"/>
          <w:szCs w:val="28"/>
          <w:lang w:val="en-GB"/>
        </w:rPr>
        <w:t>Szent</w:t>
      </w:r>
      <w:proofErr w:type="spellEnd"/>
      <w:r w:rsidRPr="003E5178">
        <w:rPr>
          <w:b/>
          <w:sz w:val="28"/>
          <w:szCs w:val="28"/>
          <w:lang w:val="en-GB"/>
        </w:rPr>
        <w:t xml:space="preserve"> </w:t>
      </w:r>
      <w:proofErr w:type="spellStart"/>
      <w:r w:rsidRPr="003E5178">
        <w:rPr>
          <w:b/>
          <w:sz w:val="28"/>
          <w:szCs w:val="28"/>
          <w:lang w:val="en-GB"/>
        </w:rPr>
        <w:t>István</w:t>
      </w:r>
      <w:proofErr w:type="spellEnd"/>
      <w:r w:rsidRPr="003E5178">
        <w:rPr>
          <w:b/>
          <w:sz w:val="28"/>
          <w:szCs w:val="28"/>
          <w:lang w:val="en-GB"/>
        </w:rPr>
        <w:t xml:space="preserve"> </w:t>
      </w:r>
      <w:r w:rsidR="00517033" w:rsidRPr="003E5178">
        <w:rPr>
          <w:b/>
          <w:sz w:val="28"/>
          <w:szCs w:val="28"/>
          <w:lang w:val="en-GB"/>
        </w:rPr>
        <w:t>University</w:t>
      </w:r>
      <w:r w:rsidRPr="003E5178">
        <w:rPr>
          <w:b/>
          <w:sz w:val="28"/>
          <w:szCs w:val="28"/>
          <w:lang w:val="en-GB"/>
        </w:rPr>
        <w:t xml:space="preserve"> </w:t>
      </w:r>
    </w:p>
    <w:p w:rsidR="00B42D63" w:rsidRPr="003E5178" w:rsidRDefault="00517033" w:rsidP="00B42D63">
      <w:pPr>
        <w:rPr>
          <w:b/>
          <w:sz w:val="28"/>
          <w:szCs w:val="28"/>
          <w:lang w:val="en-GB"/>
        </w:rPr>
      </w:pPr>
      <w:r w:rsidRPr="003E5178">
        <w:rPr>
          <w:b/>
          <w:sz w:val="28"/>
          <w:szCs w:val="28"/>
          <w:lang w:val="en-GB"/>
        </w:rPr>
        <w:t>Faculty of Economics and Social Sciences</w:t>
      </w:r>
    </w:p>
    <w:p w:rsidR="00B42D63" w:rsidRPr="003E5178" w:rsidRDefault="00017F85" w:rsidP="00B42D63">
      <w:pPr>
        <w:rPr>
          <w:lang w:val="en-GB"/>
        </w:rPr>
      </w:pPr>
      <w:r w:rsidRPr="003E5178">
        <w:rPr>
          <w:b/>
          <w:sz w:val="28"/>
          <w:szCs w:val="28"/>
          <w:lang w:val="en-GB"/>
        </w:rPr>
        <w:t>BA in Management and Business Administration</w:t>
      </w:r>
    </w:p>
    <w:p w:rsidR="00B42D63" w:rsidRPr="003E5178" w:rsidRDefault="00B42D63" w:rsidP="00B42D63">
      <w:pPr>
        <w:rPr>
          <w:lang w:val="en-GB"/>
        </w:rPr>
      </w:pPr>
      <w:bookmarkStart w:id="0" w:name="_GoBack"/>
      <w:bookmarkEnd w:id="0"/>
    </w:p>
    <w:p w:rsidR="00B42D63" w:rsidRPr="003E5178" w:rsidRDefault="00B42D63" w:rsidP="00B42D63">
      <w:pPr>
        <w:rPr>
          <w:lang w:val="en-GB"/>
        </w:rPr>
      </w:pPr>
    </w:p>
    <w:p w:rsidR="00B42D63" w:rsidRPr="003E5178" w:rsidRDefault="00B42D63" w:rsidP="00B42D63">
      <w:pPr>
        <w:rPr>
          <w:lang w:val="en-GB"/>
        </w:rPr>
      </w:pPr>
    </w:p>
    <w:p w:rsidR="00A542B1" w:rsidRPr="003E5178" w:rsidRDefault="00A542B1" w:rsidP="00B42D63">
      <w:pPr>
        <w:rPr>
          <w:lang w:val="en-GB"/>
        </w:rPr>
      </w:pPr>
    </w:p>
    <w:p w:rsidR="00A542B1" w:rsidRPr="003E5178" w:rsidRDefault="00A542B1" w:rsidP="00B42D63">
      <w:pPr>
        <w:rPr>
          <w:lang w:val="en-GB"/>
        </w:rPr>
      </w:pPr>
    </w:p>
    <w:p w:rsidR="00A542B1" w:rsidRPr="003E5178" w:rsidRDefault="00A542B1" w:rsidP="00B42D63">
      <w:pPr>
        <w:rPr>
          <w:lang w:val="en-GB"/>
        </w:rPr>
      </w:pPr>
    </w:p>
    <w:p w:rsidR="00B42D63" w:rsidRPr="003E5178" w:rsidRDefault="00B42D63" w:rsidP="00B42D63">
      <w:pPr>
        <w:rPr>
          <w:lang w:val="en-GB"/>
        </w:rPr>
      </w:pPr>
    </w:p>
    <w:p w:rsidR="00B42D63" w:rsidRPr="003E5178" w:rsidRDefault="00B42D63" w:rsidP="00B42D63">
      <w:pPr>
        <w:rPr>
          <w:lang w:val="en-GB"/>
        </w:rPr>
      </w:pPr>
    </w:p>
    <w:p w:rsidR="00B42D63" w:rsidRPr="003E5178" w:rsidRDefault="00B42D63" w:rsidP="00B42D63">
      <w:pPr>
        <w:rPr>
          <w:lang w:val="en-GB"/>
        </w:rPr>
      </w:pPr>
    </w:p>
    <w:p w:rsidR="00B42D63" w:rsidRPr="003E5178" w:rsidRDefault="00437A5D" w:rsidP="00B42D63">
      <w:pPr>
        <w:spacing w:line="360" w:lineRule="auto"/>
        <w:jc w:val="center"/>
        <w:rPr>
          <w:bCs/>
          <w:sz w:val="40"/>
          <w:szCs w:val="40"/>
          <w:lang w:val="en-GB"/>
        </w:rPr>
      </w:pPr>
      <w:r w:rsidRPr="003E5178">
        <w:rPr>
          <w:bCs/>
          <w:sz w:val="40"/>
          <w:szCs w:val="40"/>
          <w:lang w:val="en-GB"/>
        </w:rPr>
        <w:t>Environmental Economics</w:t>
      </w:r>
    </w:p>
    <w:p w:rsidR="00B42D63" w:rsidRPr="003E5178" w:rsidRDefault="002E3198" w:rsidP="00B42D63">
      <w:pPr>
        <w:spacing w:line="360" w:lineRule="auto"/>
        <w:jc w:val="center"/>
        <w:rPr>
          <w:b/>
          <w:caps/>
          <w:sz w:val="32"/>
          <w:szCs w:val="32"/>
          <w:lang w:val="en-GB"/>
        </w:rPr>
      </w:pPr>
      <w:r w:rsidRPr="003E5178">
        <w:rPr>
          <w:bCs/>
          <w:caps/>
          <w:sz w:val="32"/>
          <w:szCs w:val="32"/>
          <w:lang w:val="en-GB"/>
        </w:rPr>
        <w:t>Home assi</w:t>
      </w:r>
      <w:r w:rsidR="00437A5D" w:rsidRPr="003E5178">
        <w:rPr>
          <w:bCs/>
          <w:caps/>
          <w:sz w:val="32"/>
          <w:szCs w:val="32"/>
          <w:lang w:val="en-GB"/>
        </w:rPr>
        <w:t>g</w:t>
      </w:r>
      <w:r w:rsidRPr="003E5178">
        <w:rPr>
          <w:bCs/>
          <w:caps/>
          <w:sz w:val="32"/>
          <w:szCs w:val="32"/>
          <w:lang w:val="en-GB"/>
        </w:rPr>
        <w:t>n</w:t>
      </w:r>
      <w:r w:rsidR="00437A5D" w:rsidRPr="003E5178">
        <w:rPr>
          <w:bCs/>
          <w:caps/>
          <w:sz w:val="32"/>
          <w:szCs w:val="32"/>
          <w:lang w:val="en-GB"/>
        </w:rPr>
        <w:t>ment</w:t>
      </w:r>
    </w:p>
    <w:p w:rsidR="00B42D63" w:rsidRPr="003E5178" w:rsidRDefault="00B42D63" w:rsidP="00B42D63">
      <w:pPr>
        <w:rPr>
          <w:lang w:val="en-GB"/>
        </w:rPr>
      </w:pPr>
    </w:p>
    <w:p w:rsidR="00B42D63" w:rsidRPr="003E5178" w:rsidRDefault="00B42D63" w:rsidP="00B42D63">
      <w:pPr>
        <w:rPr>
          <w:lang w:val="en-GB"/>
        </w:rPr>
      </w:pPr>
    </w:p>
    <w:p w:rsidR="00B42D63" w:rsidRPr="003E5178" w:rsidRDefault="00437A5D" w:rsidP="00610A62">
      <w:pPr>
        <w:jc w:val="center"/>
        <w:rPr>
          <w:b/>
          <w:color w:val="FF0000"/>
          <w:sz w:val="32"/>
          <w:szCs w:val="32"/>
          <w:lang w:val="en-GB"/>
        </w:rPr>
      </w:pPr>
      <w:r w:rsidRPr="003E5178">
        <w:rPr>
          <w:b/>
          <w:color w:val="FF0000"/>
          <w:sz w:val="32"/>
          <w:szCs w:val="32"/>
          <w:lang w:val="en-GB"/>
        </w:rPr>
        <w:t>„Sample</w:t>
      </w:r>
      <w:r w:rsidR="00610A62" w:rsidRPr="003E5178">
        <w:rPr>
          <w:b/>
          <w:color w:val="FF0000"/>
          <w:sz w:val="32"/>
          <w:szCs w:val="32"/>
          <w:lang w:val="en-GB"/>
        </w:rPr>
        <w:t>”</w:t>
      </w:r>
    </w:p>
    <w:p w:rsidR="00B42D63" w:rsidRPr="003E5178" w:rsidRDefault="00B42D63" w:rsidP="00B42D63">
      <w:pPr>
        <w:rPr>
          <w:lang w:val="en-GB"/>
        </w:rPr>
      </w:pPr>
    </w:p>
    <w:p w:rsidR="00B42D63" w:rsidRPr="003E5178" w:rsidRDefault="00B42D63" w:rsidP="00B42D63">
      <w:pPr>
        <w:rPr>
          <w:lang w:val="en-GB"/>
        </w:rPr>
      </w:pPr>
    </w:p>
    <w:p w:rsidR="00B42D63" w:rsidRPr="003E5178" w:rsidRDefault="00B42D63" w:rsidP="00B42D63">
      <w:pPr>
        <w:rPr>
          <w:lang w:val="en-GB"/>
        </w:rPr>
      </w:pPr>
    </w:p>
    <w:p w:rsidR="00794B66" w:rsidRPr="003E5178" w:rsidRDefault="00017F85">
      <w:pPr>
        <w:autoSpaceDE w:val="0"/>
        <w:autoSpaceDN w:val="0"/>
        <w:adjustRightInd w:val="0"/>
        <w:jc w:val="center"/>
        <w:rPr>
          <w:b/>
          <w:bCs/>
          <w:sz w:val="36"/>
          <w:szCs w:val="36"/>
          <w:lang w:val="en-GB"/>
        </w:rPr>
      </w:pPr>
      <w:r w:rsidRPr="003E5178">
        <w:rPr>
          <w:b/>
          <w:bCs/>
          <w:sz w:val="36"/>
          <w:szCs w:val="36"/>
          <w:lang w:val="en-GB"/>
        </w:rPr>
        <w:t>Environmental economics vs. ecological economics</w:t>
      </w:r>
    </w:p>
    <w:p w:rsidR="00794B66" w:rsidRPr="003E5178" w:rsidRDefault="00794B66">
      <w:pPr>
        <w:autoSpaceDE w:val="0"/>
        <w:autoSpaceDN w:val="0"/>
        <w:adjustRightInd w:val="0"/>
        <w:spacing w:before="120"/>
        <w:jc w:val="center"/>
        <w:rPr>
          <w:bCs/>
          <w:i/>
          <w:lang w:val="en-GB"/>
        </w:rPr>
      </w:pPr>
    </w:p>
    <w:p w:rsidR="00B42D63" w:rsidRPr="003E5178" w:rsidRDefault="00B42D63">
      <w:pPr>
        <w:autoSpaceDE w:val="0"/>
        <w:autoSpaceDN w:val="0"/>
        <w:adjustRightInd w:val="0"/>
        <w:spacing w:before="480"/>
        <w:jc w:val="center"/>
        <w:rPr>
          <w:bCs/>
          <w:sz w:val="28"/>
          <w:szCs w:val="28"/>
          <w:lang w:val="en-GB"/>
        </w:rPr>
      </w:pPr>
    </w:p>
    <w:p w:rsidR="00437A5D" w:rsidRPr="003E5178" w:rsidRDefault="00437A5D" w:rsidP="00DF7CF6">
      <w:pPr>
        <w:autoSpaceDE w:val="0"/>
        <w:autoSpaceDN w:val="0"/>
        <w:adjustRightInd w:val="0"/>
        <w:spacing w:before="480"/>
        <w:rPr>
          <w:bCs/>
          <w:sz w:val="28"/>
          <w:szCs w:val="28"/>
          <w:lang w:val="en-GB"/>
        </w:rPr>
      </w:pPr>
    </w:p>
    <w:p w:rsidR="00794B66" w:rsidRPr="003E5178" w:rsidRDefault="00437A5D">
      <w:pPr>
        <w:autoSpaceDE w:val="0"/>
        <w:autoSpaceDN w:val="0"/>
        <w:adjustRightInd w:val="0"/>
        <w:spacing w:before="480"/>
        <w:jc w:val="center"/>
        <w:rPr>
          <w:bCs/>
          <w:sz w:val="28"/>
          <w:szCs w:val="28"/>
          <w:lang w:val="en-GB"/>
        </w:rPr>
      </w:pPr>
      <w:r w:rsidRPr="003E5178">
        <w:rPr>
          <w:bCs/>
          <w:sz w:val="28"/>
          <w:szCs w:val="28"/>
          <w:lang w:val="en-GB"/>
        </w:rPr>
        <w:t>Made by</w:t>
      </w:r>
      <w:r w:rsidR="00794B66" w:rsidRPr="003E5178">
        <w:rPr>
          <w:bCs/>
          <w:sz w:val="28"/>
          <w:szCs w:val="28"/>
          <w:lang w:val="en-GB"/>
        </w:rPr>
        <w:t>:</w:t>
      </w:r>
    </w:p>
    <w:p w:rsidR="00794B66" w:rsidRPr="003E5178" w:rsidRDefault="00CF2AA5">
      <w:pPr>
        <w:autoSpaceDE w:val="0"/>
        <w:autoSpaceDN w:val="0"/>
        <w:adjustRightInd w:val="0"/>
        <w:jc w:val="center"/>
        <w:rPr>
          <w:bCs/>
          <w:sz w:val="28"/>
          <w:szCs w:val="28"/>
          <w:lang w:val="en-GB"/>
        </w:rPr>
      </w:pPr>
      <w:r>
        <w:rPr>
          <w:bCs/>
          <w:sz w:val="28"/>
          <w:szCs w:val="28"/>
          <w:lang w:val="en-GB"/>
        </w:rPr>
        <w:t>Josef the Great</w:t>
      </w:r>
    </w:p>
    <w:p w:rsidR="00794B66" w:rsidRPr="003E5178" w:rsidRDefault="00CF2AA5">
      <w:pPr>
        <w:autoSpaceDE w:val="0"/>
        <w:autoSpaceDN w:val="0"/>
        <w:adjustRightInd w:val="0"/>
        <w:spacing w:before="1560"/>
        <w:jc w:val="center"/>
        <w:rPr>
          <w:bCs/>
          <w:sz w:val="28"/>
          <w:szCs w:val="28"/>
          <w:lang w:val="en-GB"/>
        </w:rPr>
      </w:pPr>
      <w:proofErr w:type="spellStart"/>
      <w:r>
        <w:rPr>
          <w:bCs/>
          <w:sz w:val="28"/>
          <w:szCs w:val="28"/>
          <w:lang w:val="en-GB"/>
        </w:rPr>
        <w:t>Gödöllő</w:t>
      </w:r>
      <w:proofErr w:type="spellEnd"/>
      <w:r>
        <w:rPr>
          <w:bCs/>
          <w:sz w:val="28"/>
          <w:szCs w:val="28"/>
          <w:lang w:val="en-GB"/>
        </w:rPr>
        <w:t>, 2018</w:t>
      </w:r>
    </w:p>
    <w:p w:rsidR="00794B66" w:rsidRPr="003E5178" w:rsidRDefault="00794B66">
      <w:pPr>
        <w:jc w:val="center"/>
        <w:rPr>
          <w:sz w:val="36"/>
          <w:szCs w:val="36"/>
          <w:lang w:val="en-GB"/>
        </w:rPr>
      </w:pPr>
      <w:r w:rsidRPr="003E5178">
        <w:rPr>
          <w:lang w:val="en-GB"/>
        </w:rPr>
        <w:br w:type="page"/>
      </w:r>
      <w:r w:rsidR="00A514C1" w:rsidRPr="003E5178">
        <w:rPr>
          <w:sz w:val="36"/>
          <w:szCs w:val="36"/>
          <w:lang w:val="en-GB"/>
        </w:rPr>
        <w:lastRenderedPageBreak/>
        <w:t>Table of Contents</w:t>
      </w:r>
    </w:p>
    <w:p w:rsidR="000E718C" w:rsidRPr="003E5178" w:rsidRDefault="000E718C">
      <w:pPr>
        <w:jc w:val="center"/>
        <w:rPr>
          <w:b/>
          <w:sz w:val="28"/>
          <w:szCs w:val="28"/>
          <w:lang w:val="en-GB"/>
        </w:rPr>
      </w:pPr>
    </w:p>
    <w:p w:rsidR="00A514C1" w:rsidRPr="003E5178" w:rsidRDefault="00A514C1" w:rsidP="000E718C">
      <w:pPr>
        <w:spacing w:line="360" w:lineRule="auto"/>
        <w:ind w:left="357"/>
        <w:rPr>
          <w:sz w:val="28"/>
          <w:szCs w:val="28"/>
          <w:lang w:val="en-GB"/>
        </w:rPr>
      </w:pPr>
    </w:p>
    <w:p w:rsidR="00017F85" w:rsidRPr="003E5178" w:rsidRDefault="00017F85" w:rsidP="00017F85">
      <w:pPr>
        <w:spacing w:line="360" w:lineRule="auto"/>
        <w:ind w:left="357"/>
        <w:rPr>
          <w:b/>
          <w:sz w:val="28"/>
          <w:szCs w:val="28"/>
          <w:lang w:val="en-GB"/>
        </w:rPr>
      </w:pPr>
    </w:p>
    <w:p w:rsidR="00017F85" w:rsidRPr="003E5178" w:rsidRDefault="00017F85" w:rsidP="00017F85">
      <w:pPr>
        <w:spacing w:line="360" w:lineRule="auto"/>
        <w:ind w:left="357"/>
        <w:rPr>
          <w:b/>
          <w:sz w:val="28"/>
          <w:szCs w:val="28"/>
          <w:lang w:val="en-GB"/>
        </w:rPr>
      </w:pPr>
    </w:p>
    <w:p w:rsidR="000E718C" w:rsidRPr="000427F8" w:rsidRDefault="000E718C" w:rsidP="000427F8">
      <w:pPr>
        <w:numPr>
          <w:ilvl w:val="0"/>
          <w:numId w:val="2"/>
        </w:numPr>
        <w:spacing w:line="360" w:lineRule="auto"/>
        <w:ind w:left="709" w:hanging="283"/>
        <w:rPr>
          <w:b/>
          <w:sz w:val="28"/>
          <w:szCs w:val="28"/>
          <w:lang w:val="en-GB"/>
        </w:rPr>
      </w:pPr>
      <w:r w:rsidRPr="000427F8">
        <w:rPr>
          <w:b/>
          <w:sz w:val="28"/>
          <w:szCs w:val="28"/>
          <w:lang w:val="en-GB"/>
        </w:rPr>
        <w:t>Introduction</w:t>
      </w:r>
    </w:p>
    <w:p w:rsidR="00A514C1" w:rsidRPr="000427F8" w:rsidRDefault="00A514C1" w:rsidP="0042622D">
      <w:pPr>
        <w:numPr>
          <w:ilvl w:val="0"/>
          <w:numId w:val="2"/>
        </w:numPr>
        <w:spacing w:line="360" w:lineRule="auto"/>
        <w:ind w:left="709" w:hanging="283"/>
        <w:rPr>
          <w:b/>
          <w:sz w:val="28"/>
          <w:szCs w:val="28"/>
          <w:lang w:val="en-GB"/>
        </w:rPr>
      </w:pPr>
      <w:r w:rsidRPr="000427F8">
        <w:rPr>
          <w:b/>
          <w:sz w:val="28"/>
          <w:szCs w:val="28"/>
          <w:lang w:val="en-GB"/>
        </w:rPr>
        <w:t>Relevance of the topic</w:t>
      </w:r>
      <w:r w:rsidR="008D1AD3" w:rsidRPr="000427F8">
        <w:rPr>
          <w:b/>
          <w:sz w:val="28"/>
          <w:szCs w:val="28"/>
          <w:lang w:val="en-GB"/>
        </w:rPr>
        <w:t xml:space="preserve"> (Body 1)</w:t>
      </w:r>
    </w:p>
    <w:p w:rsidR="00A514C1" w:rsidRPr="000427F8" w:rsidRDefault="00A514C1" w:rsidP="0042622D">
      <w:pPr>
        <w:numPr>
          <w:ilvl w:val="0"/>
          <w:numId w:val="2"/>
        </w:numPr>
        <w:spacing w:line="360" w:lineRule="auto"/>
        <w:ind w:left="709" w:hanging="283"/>
        <w:rPr>
          <w:b/>
          <w:sz w:val="28"/>
          <w:szCs w:val="28"/>
          <w:lang w:val="en-GB"/>
        </w:rPr>
      </w:pPr>
      <w:r w:rsidRPr="000427F8">
        <w:rPr>
          <w:b/>
          <w:sz w:val="28"/>
          <w:szCs w:val="28"/>
          <w:lang w:val="en-GB"/>
        </w:rPr>
        <w:t xml:space="preserve">International outlook and bibliography of the chosen field </w:t>
      </w:r>
      <w:r w:rsidR="008D1AD3" w:rsidRPr="000427F8">
        <w:rPr>
          <w:b/>
          <w:sz w:val="28"/>
          <w:szCs w:val="28"/>
          <w:lang w:val="en-GB"/>
        </w:rPr>
        <w:t>(Body 2)</w:t>
      </w:r>
    </w:p>
    <w:p w:rsidR="00A514C1" w:rsidRPr="000427F8" w:rsidRDefault="00A514C1" w:rsidP="0042622D">
      <w:pPr>
        <w:numPr>
          <w:ilvl w:val="0"/>
          <w:numId w:val="2"/>
        </w:numPr>
        <w:spacing w:line="360" w:lineRule="auto"/>
        <w:ind w:left="709" w:hanging="283"/>
        <w:rPr>
          <w:b/>
          <w:sz w:val="28"/>
          <w:szCs w:val="28"/>
          <w:lang w:val="en-GB"/>
        </w:rPr>
      </w:pPr>
      <w:r w:rsidRPr="000427F8">
        <w:rPr>
          <w:b/>
          <w:sz w:val="28"/>
          <w:szCs w:val="28"/>
          <w:lang w:val="en-GB"/>
        </w:rPr>
        <w:t xml:space="preserve">National outlook and bibliography of the chosen field </w:t>
      </w:r>
      <w:r w:rsidRPr="000427F8">
        <w:rPr>
          <w:b/>
          <w:i/>
          <w:sz w:val="28"/>
          <w:szCs w:val="28"/>
          <w:lang w:val="en-GB"/>
        </w:rPr>
        <w:t>(research in own nation)</w:t>
      </w:r>
      <w:r w:rsidR="008D1AD3" w:rsidRPr="000427F8">
        <w:rPr>
          <w:b/>
          <w:i/>
          <w:sz w:val="28"/>
          <w:szCs w:val="28"/>
          <w:lang w:val="en-GB"/>
        </w:rPr>
        <w:t xml:space="preserve"> </w:t>
      </w:r>
      <w:r w:rsidR="008D1AD3" w:rsidRPr="000427F8">
        <w:rPr>
          <w:b/>
          <w:sz w:val="28"/>
          <w:szCs w:val="28"/>
          <w:lang w:val="en-GB"/>
        </w:rPr>
        <w:t>(Body 3)</w:t>
      </w:r>
    </w:p>
    <w:p w:rsidR="00D4263D" w:rsidRPr="000427F8" w:rsidRDefault="00D4263D" w:rsidP="0042622D">
      <w:pPr>
        <w:numPr>
          <w:ilvl w:val="0"/>
          <w:numId w:val="2"/>
        </w:numPr>
        <w:spacing w:line="360" w:lineRule="auto"/>
        <w:ind w:left="709" w:hanging="283"/>
        <w:rPr>
          <w:b/>
          <w:sz w:val="28"/>
          <w:szCs w:val="28"/>
          <w:lang w:val="en-GB"/>
        </w:rPr>
      </w:pPr>
      <w:r w:rsidRPr="000427F8">
        <w:rPr>
          <w:b/>
          <w:sz w:val="28"/>
          <w:szCs w:val="28"/>
          <w:lang w:val="en-GB"/>
        </w:rPr>
        <w:t>Conclusions</w:t>
      </w:r>
    </w:p>
    <w:p w:rsidR="000E718C" w:rsidRPr="000427F8" w:rsidRDefault="000E718C" w:rsidP="0042622D">
      <w:pPr>
        <w:numPr>
          <w:ilvl w:val="0"/>
          <w:numId w:val="2"/>
        </w:numPr>
        <w:spacing w:line="360" w:lineRule="auto"/>
        <w:ind w:left="709" w:hanging="283"/>
        <w:rPr>
          <w:b/>
          <w:sz w:val="28"/>
          <w:szCs w:val="28"/>
          <w:lang w:val="en-GB"/>
        </w:rPr>
      </w:pPr>
      <w:r w:rsidRPr="000427F8">
        <w:rPr>
          <w:b/>
          <w:sz w:val="28"/>
          <w:szCs w:val="28"/>
          <w:lang w:val="en-GB"/>
        </w:rPr>
        <w:t>Summary</w:t>
      </w:r>
    </w:p>
    <w:p w:rsidR="00017F85" w:rsidRPr="0042622D" w:rsidRDefault="00560593" w:rsidP="00017F85">
      <w:pPr>
        <w:spacing w:line="360" w:lineRule="auto"/>
        <w:ind w:left="357"/>
        <w:rPr>
          <w:sz w:val="28"/>
          <w:szCs w:val="28"/>
          <w:lang w:val="en-GB"/>
        </w:rPr>
      </w:pPr>
      <w:r w:rsidRPr="003E5178">
        <w:rPr>
          <w:b/>
          <w:sz w:val="28"/>
          <w:szCs w:val="28"/>
          <w:lang w:val="en-GB"/>
        </w:rPr>
        <w:t>References</w:t>
      </w:r>
      <w:r w:rsidR="0042622D">
        <w:rPr>
          <w:b/>
          <w:sz w:val="28"/>
          <w:szCs w:val="28"/>
          <w:lang w:val="en-GB"/>
        </w:rPr>
        <w:t xml:space="preserve"> </w:t>
      </w:r>
      <w:r w:rsidR="0042622D" w:rsidRPr="0042622D">
        <w:rPr>
          <w:sz w:val="28"/>
          <w:szCs w:val="28"/>
          <w:lang w:val="en-GB"/>
        </w:rPr>
        <w:t xml:space="preserve">(min. number - 10 different </w:t>
      </w:r>
      <w:r w:rsidR="000B3E07">
        <w:rPr>
          <w:sz w:val="28"/>
          <w:szCs w:val="28"/>
          <w:lang w:val="en-GB"/>
        </w:rPr>
        <w:t xml:space="preserve">scientific </w:t>
      </w:r>
      <w:r w:rsidR="0042622D" w:rsidRPr="0042622D">
        <w:rPr>
          <w:sz w:val="28"/>
          <w:szCs w:val="28"/>
          <w:lang w:val="en-GB"/>
        </w:rPr>
        <w:t>paper</w:t>
      </w:r>
      <w:r w:rsidR="000B3E07">
        <w:rPr>
          <w:sz w:val="28"/>
          <w:szCs w:val="28"/>
          <w:lang w:val="en-GB"/>
        </w:rPr>
        <w:t>s</w:t>
      </w:r>
      <w:r w:rsidR="0042622D" w:rsidRPr="0042622D">
        <w:rPr>
          <w:sz w:val="28"/>
          <w:szCs w:val="28"/>
          <w:lang w:val="en-GB"/>
        </w:rPr>
        <w:t>)</w:t>
      </w:r>
    </w:p>
    <w:p w:rsidR="00A514C1" w:rsidRPr="003E5178" w:rsidRDefault="00D4263D" w:rsidP="00017F85">
      <w:pPr>
        <w:spacing w:line="360" w:lineRule="auto"/>
        <w:ind w:left="357"/>
        <w:rPr>
          <w:sz w:val="28"/>
          <w:szCs w:val="28"/>
          <w:lang w:val="en-GB"/>
        </w:rPr>
      </w:pPr>
      <w:r w:rsidRPr="003E5178">
        <w:rPr>
          <w:sz w:val="28"/>
          <w:szCs w:val="28"/>
          <w:lang w:val="en-GB"/>
        </w:rPr>
        <w:t>Appendi</w:t>
      </w:r>
      <w:r w:rsidR="000E718C" w:rsidRPr="003E5178">
        <w:rPr>
          <w:sz w:val="28"/>
          <w:szCs w:val="28"/>
          <w:lang w:val="en-GB"/>
        </w:rPr>
        <w:t>x</w:t>
      </w:r>
      <w:r w:rsidRPr="003E5178">
        <w:rPr>
          <w:sz w:val="28"/>
          <w:szCs w:val="28"/>
          <w:lang w:val="en-GB"/>
        </w:rPr>
        <w:t>es</w:t>
      </w:r>
      <w:r w:rsidR="0042622D">
        <w:rPr>
          <w:sz w:val="28"/>
          <w:szCs w:val="28"/>
          <w:lang w:val="en-GB"/>
        </w:rPr>
        <w:t xml:space="preserve"> (additional tables, figures)</w:t>
      </w:r>
    </w:p>
    <w:p w:rsidR="00A514C1" w:rsidRPr="003E5178" w:rsidRDefault="00560593" w:rsidP="00017F85">
      <w:pPr>
        <w:pBdr>
          <w:bottom w:val="single" w:sz="6" w:space="1" w:color="auto"/>
        </w:pBdr>
        <w:spacing w:line="360" w:lineRule="auto"/>
        <w:ind w:left="357"/>
        <w:rPr>
          <w:sz w:val="28"/>
          <w:szCs w:val="28"/>
          <w:lang w:val="en-GB"/>
        </w:rPr>
      </w:pPr>
      <w:r w:rsidRPr="003E5178">
        <w:rPr>
          <w:sz w:val="28"/>
          <w:szCs w:val="28"/>
          <w:lang w:val="en-GB"/>
        </w:rPr>
        <w:t>Indexes</w:t>
      </w:r>
      <w:r w:rsidR="0042622D">
        <w:rPr>
          <w:sz w:val="28"/>
          <w:szCs w:val="28"/>
          <w:lang w:val="en-GB"/>
        </w:rPr>
        <w:t xml:space="preserve"> (definitions, abbreviations)</w:t>
      </w:r>
    </w:p>
    <w:p w:rsidR="004B2E5C" w:rsidRPr="003E5178" w:rsidRDefault="004B2E5C" w:rsidP="00863B24">
      <w:pPr>
        <w:spacing w:line="360" w:lineRule="auto"/>
        <w:rPr>
          <w:sz w:val="28"/>
          <w:szCs w:val="28"/>
          <w:lang w:val="en-GB"/>
        </w:rPr>
      </w:pPr>
    </w:p>
    <w:p w:rsidR="00017F85" w:rsidRPr="003E5178" w:rsidRDefault="00017F85" w:rsidP="00863B24">
      <w:pPr>
        <w:spacing w:line="360" w:lineRule="auto"/>
        <w:rPr>
          <w:sz w:val="28"/>
          <w:szCs w:val="28"/>
          <w:lang w:val="en-GB"/>
        </w:rPr>
      </w:pPr>
    </w:p>
    <w:p w:rsidR="001419C3" w:rsidRPr="003E5178" w:rsidRDefault="001419C3" w:rsidP="00863B24">
      <w:pPr>
        <w:spacing w:line="360" w:lineRule="auto"/>
        <w:rPr>
          <w:sz w:val="28"/>
          <w:szCs w:val="28"/>
          <w:lang w:val="en-GB"/>
        </w:rPr>
      </w:pPr>
      <w:r w:rsidRPr="003E5178">
        <w:rPr>
          <w:sz w:val="28"/>
          <w:szCs w:val="28"/>
          <w:lang w:val="en-GB"/>
        </w:rPr>
        <w:t>Formal requirements:</w:t>
      </w:r>
    </w:p>
    <w:p w:rsidR="001419C3" w:rsidRDefault="001419C3" w:rsidP="001419C3">
      <w:pPr>
        <w:spacing w:line="360" w:lineRule="auto"/>
        <w:jc w:val="both"/>
        <w:rPr>
          <w:sz w:val="28"/>
          <w:szCs w:val="28"/>
          <w:lang w:val="en-GB"/>
        </w:rPr>
      </w:pPr>
      <w:r w:rsidRPr="003E5178">
        <w:rPr>
          <w:sz w:val="28"/>
          <w:szCs w:val="28"/>
          <w:lang w:val="en-GB"/>
        </w:rPr>
        <w:t>Times New Roman, 12pt, normal space between the lines, altogether maximum</w:t>
      </w:r>
      <w:r w:rsidR="00017F85" w:rsidRPr="003E5178">
        <w:rPr>
          <w:sz w:val="28"/>
          <w:szCs w:val="28"/>
          <w:lang w:val="en-GB"/>
        </w:rPr>
        <w:t xml:space="preserve"> 10</w:t>
      </w:r>
      <w:r w:rsidR="000C7184">
        <w:rPr>
          <w:sz w:val="28"/>
          <w:szCs w:val="28"/>
          <w:lang w:val="en-GB"/>
        </w:rPr>
        <w:t xml:space="preserve"> pages (Introduction, Body 1, Body 2, Body 3, Conclusions &amp; Summary and References).</w:t>
      </w:r>
    </w:p>
    <w:p w:rsidR="000427F8" w:rsidRDefault="000427F8" w:rsidP="001419C3">
      <w:pPr>
        <w:spacing w:line="360" w:lineRule="auto"/>
        <w:jc w:val="both"/>
        <w:rPr>
          <w:sz w:val="28"/>
          <w:szCs w:val="28"/>
          <w:lang w:val="en-GB"/>
        </w:rPr>
      </w:pPr>
    </w:p>
    <w:p w:rsidR="000427F8" w:rsidRPr="000C7184" w:rsidRDefault="000427F8" w:rsidP="001419C3">
      <w:pPr>
        <w:spacing w:line="360" w:lineRule="auto"/>
        <w:jc w:val="both"/>
        <w:rPr>
          <w:b/>
          <w:sz w:val="28"/>
          <w:szCs w:val="28"/>
          <w:lang w:val="en-GB"/>
        </w:rPr>
      </w:pPr>
      <w:r w:rsidRPr="000C7184">
        <w:rPr>
          <w:b/>
          <w:sz w:val="28"/>
          <w:szCs w:val="28"/>
          <w:lang w:val="en-GB"/>
        </w:rPr>
        <w:t xml:space="preserve">Deadline for submission: two days before </w:t>
      </w:r>
      <w:r w:rsidR="000B3E07">
        <w:rPr>
          <w:b/>
          <w:sz w:val="28"/>
          <w:szCs w:val="28"/>
          <w:lang w:val="en-GB"/>
        </w:rPr>
        <w:t>registration</w:t>
      </w:r>
      <w:r w:rsidRPr="000C7184">
        <w:rPr>
          <w:b/>
          <w:sz w:val="28"/>
          <w:szCs w:val="28"/>
          <w:lang w:val="en-GB"/>
        </w:rPr>
        <w:t xml:space="preserve"> </w:t>
      </w:r>
      <w:r w:rsidR="000C7184">
        <w:rPr>
          <w:b/>
          <w:sz w:val="28"/>
          <w:szCs w:val="28"/>
          <w:lang w:val="en-GB"/>
        </w:rPr>
        <w:t>oral EE E</w:t>
      </w:r>
      <w:r w:rsidRPr="000C7184">
        <w:rPr>
          <w:b/>
          <w:sz w:val="28"/>
          <w:szCs w:val="28"/>
          <w:lang w:val="en-GB"/>
        </w:rPr>
        <w:t xml:space="preserve">xam in </w:t>
      </w:r>
      <w:proofErr w:type="spellStart"/>
      <w:r w:rsidRPr="000C7184">
        <w:rPr>
          <w:b/>
          <w:sz w:val="28"/>
          <w:szCs w:val="28"/>
          <w:lang w:val="en-GB"/>
        </w:rPr>
        <w:t>Neptun</w:t>
      </w:r>
      <w:proofErr w:type="spellEnd"/>
      <w:r w:rsidRPr="000C7184">
        <w:rPr>
          <w:b/>
          <w:sz w:val="28"/>
          <w:szCs w:val="28"/>
          <w:lang w:val="en-GB"/>
        </w:rPr>
        <w:t>.</w:t>
      </w:r>
    </w:p>
    <w:p w:rsidR="00560593" w:rsidRPr="003E5178" w:rsidRDefault="00017F85" w:rsidP="0042622D">
      <w:pPr>
        <w:numPr>
          <w:ilvl w:val="0"/>
          <w:numId w:val="3"/>
        </w:numPr>
        <w:spacing w:line="360" w:lineRule="auto"/>
        <w:ind w:hanging="651"/>
        <w:rPr>
          <w:b/>
          <w:sz w:val="28"/>
          <w:szCs w:val="28"/>
          <w:lang w:val="en-GB"/>
        </w:rPr>
      </w:pPr>
      <w:r w:rsidRPr="003E5178">
        <w:rPr>
          <w:sz w:val="28"/>
          <w:szCs w:val="28"/>
          <w:lang w:val="en-GB"/>
        </w:rPr>
        <w:br w:type="page"/>
      </w:r>
      <w:r w:rsidR="00560593" w:rsidRPr="003E5178">
        <w:rPr>
          <w:b/>
          <w:sz w:val="28"/>
          <w:szCs w:val="28"/>
          <w:lang w:val="en-GB"/>
        </w:rPr>
        <w:lastRenderedPageBreak/>
        <w:t>Introduction</w:t>
      </w:r>
    </w:p>
    <w:p w:rsidR="00560593" w:rsidRPr="003E5178" w:rsidRDefault="00560593" w:rsidP="00560593">
      <w:pPr>
        <w:spacing w:line="360" w:lineRule="auto"/>
        <w:ind w:left="426"/>
        <w:rPr>
          <w:sz w:val="28"/>
          <w:szCs w:val="28"/>
          <w:lang w:val="en-GB"/>
        </w:rPr>
      </w:pPr>
    </w:p>
    <w:p w:rsidR="00560593" w:rsidRPr="003E5178" w:rsidRDefault="00560593" w:rsidP="00560593">
      <w:pPr>
        <w:spacing w:line="360" w:lineRule="auto"/>
        <w:ind w:left="426"/>
        <w:jc w:val="both"/>
        <w:rPr>
          <w:sz w:val="22"/>
          <w:szCs w:val="22"/>
          <w:lang w:val="en-GB"/>
        </w:rPr>
      </w:pPr>
      <w:r w:rsidRPr="003E5178">
        <w:rPr>
          <w:sz w:val="22"/>
          <w:szCs w:val="22"/>
          <w:lang w:val="en-GB"/>
        </w:rPr>
        <w:t>The principle purpose of the introduction is to present your position (this is also known as the "thesis" or "argument") on the issue at hand but effective introductory paragraphs are so much more than that. Before you even get to this thesis statement, for example, the essay should begin with a "hook" that grabs the reader’s attention and makes them want to read on. Examples of effective hooks include relevant quotations ("no man is an island") or surprising statistics ("three out of four doctors report that…").</w:t>
      </w:r>
    </w:p>
    <w:p w:rsidR="00560593" w:rsidRPr="003E5178" w:rsidRDefault="00560593" w:rsidP="00560593">
      <w:pPr>
        <w:spacing w:line="360" w:lineRule="auto"/>
        <w:ind w:left="426"/>
        <w:jc w:val="both"/>
        <w:rPr>
          <w:sz w:val="22"/>
          <w:szCs w:val="22"/>
          <w:lang w:val="en-GB"/>
        </w:rPr>
      </w:pPr>
      <w:r w:rsidRPr="003E5178">
        <w:rPr>
          <w:sz w:val="22"/>
          <w:szCs w:val="22"/>
          <w:lang w:val="en-GB"/>
        </w:rPr>
        <w:t>Only then, with the reader’s attention "hooked," should you move on to the thesis. The thesis should be a clear, one-sentence explanation of your position that leaves no doubt in the reader’s mind about which side you are on from the beginning of your essay. Following the thesis, you should provide a mini-outline which previews the examples you will use to support your thesis in the rest of the essay. Not only does this tell the reader what to expect in the paragraphs to come but it also gives them a clearer understanding of what the essay is about.</w:t>
      </w:r>
    </w:p>
    <w:p w:rsidR="00560593" w:rsidRPr="003E5178" w:rsidRDefault="00560593" w:rsidP="00560593">
      <w:pPr>
        <w:spacing w:line="360" w:lineRule="auto"/>
        <w:ind w:left="426"/>
        <w:jc w:val="both"/>
        <w:rPr>
          <w:sz w:val="22"/>
          <w:szCs w:val="22"/>
          <w:lang w:val="en-GB"/>
        </w:rPr>
      </w:pPr>
      <w:r w:rsidRPr="003E5178">
        <w:rPr>
          <w:sz w:val="22"/>
          <w:szCs w:val="22"/>
          <w:lang w:val="en-GB"/>
        </w:rPr>
        <w:t>Finally, designing the last sentence in this way has the added benefit of seamlessly moving the reader to the first paragraph of the body of the paper. In this way we can see that the basic introduction does not need to be much more than three or four sentences in length. If yours is much longer you might want to consider editing it down a bit!</w:t>
      </w:r>
    </w:p>
    <w:p w:rsidR="00560593" w:rsidRPr="003E5178" w:rsidRDefault="00560593" w:rsidP="00560593">
      <w:pPr>
        <w:spacing w:line="360" w:lineRule="auto"/>
        <w:ind w:left="426"/>
        <w:jc w:val="both"/>
        <w:rPr>
          <w:sz w:val="22"/>
          <w:szCs w:val="22"/>
          <w:lang w:val="en-GB"/>
        </w:rPr>
      </w:pPr>
    </w:p>
    <w:p w:rsidR="00560593" w:rsidRPr="003E5178" w:rsidRDefault="00560593" w:rsidP="00560593">
      <w:pPr>
        <w:spacing w:line="360" w:lineRule="auto"/>
        <w:ind w:left="426"/>
        <w:jc w:val="both"/>
        <w:rPr>
          <w:b/>
          <w:sz w:val="22"/>
          <w:szCs w:val="22"/>
          <w:lang w:val="en-GB"/>
        </w:rPr>
      </w:pPr>
      <w:r w:rsidRPr="003E5178">
        <w:rPr>
          <w:b/>
          <w:sz w:val="22"/>
          <w:szCs w:val="22"/>
          <w:lang w:val="en-GB"/>
        </w:rPr>
        <w:t>Here, by way of example, is an introductory paragraph to an essay in response to the following question:</w:t>
      </w:r>
    </w:p>
    <w:p w:rsidR="00560593" w:rsidRPr="003E5178" w:rsidRDefault="00560593" w:rsidP="00560593">
      <w:pPr>
        <w:spacing w:line="360" w:lineRule="auto"/>
        <w:ind w:left="426"/>
        <w:jc w:val="both"/>
        <w:rPr>
          <w:sz w:val="22"/>
          <w:szCs w:val="22"/>
          <w:lang w:val="en-GB"/>
        </w:rPr>
      </w:pPr>
      <w:r w:rsidRPr="003E5178">
        <w:rPr>
          <w:sz w:val="22"/>
          <w:szCs w:val="22"/>
          <w:lang w:val="en-GB"/>
        </w:rPr>
        <w:t>"Do we learn more from finding out that we have made mistakes or from our successful actions?"</w:t>
      </w:r>
    </w:p>
    <w:p w:rsidR="00560593" w:rsidRPr="003E5178" w:rsidRDefault="00560593" w:rsidP="00560593">
      <w:pPr>
        <w:spacing w:line="360" w:lineRule="auto"/>
        <w:ind w:left="426"/>
        <w:jc w:val="both"/>
        <w:rPr>
          <w:sz w:val="22"/>
          <w:szCs w:val="22"/>
          <w:lang w:val="en-GB"/>
        </w:rPr>
      </w:pPr>
      <w:r w:rsidRPr="003E5178">
        <w:rPr>
          <w:sz w:val="22"/>
          <w:szCs w:val="22"/>
          <w:lang w:val="en-GB"/>
        </w:rPr>
        <w:t>"No man is an island" and, as such, he is constantly shaped and influenced by his experiences. People learn by doing and, accordingly, learn considerably more from their mistakes than their success. For proof of this, consider examples from both science and everyday experience.</w:t>
      </w:r>
    </w:p>
    <w:p w:rsidR="00560593" w:rsidRPr="003E5178" w:rsidRDefault="00560593" w:rsidP="00560593">
      <w:pPr>
        <w:spacing w:line="360" w:lineRule="auto"/>
        <w:ind w:left="426"/>
        <w:rPr>
          <w:sz w:val="20"/>
          <w:szCs w:val="20"/>
          <w:lang w:val="en-GB"/>
        </w:rPr>
      </w:pPr>
    </w:p>
    <w:p w:rsidR="00560593" w:rsidRPr="003E5178" w:rsidRDefault="00560593" w:rsidP="00560593">
      <w:pPr>
        <w:spacing w:line="360" w:lineRule="auto"/>
        <w:ind w:left="426"/>
        <w:rPr>
          <w:sz w:val="20"/>
          <w:szCs w:val="20"/>
          <w:lang w:val="en-GB"/>
        </w:rPr>
      </w:pPr>
      <w:r w:rsidRPr="003E5178">
        <w:rPr>
          <w:sz w:val="20"/>
          <w:szCs w:val="20"/>
          <w:lang w:val="en-GB"/>
        </w:rPr>
        <w:t>(Source: https://www.internationalstudent.com/essay_writing/essay_tips/)</w:t>
      </w:r>
    </w:p>
    <w:p w:rsidR="00560593" w:rsidRPr="003E5178" w:rsidRDefault="00560593" w:rsidP="0042622D">
      <w:pPr>
        <w:numPr>
          <w:ilvl w:val="0"/>
          <w:numId w:val="3"/>
        </w:numPr>
        <w:spacing w:line="360" w:lineRule="auto"/>
        <w:ind w:left="284" w:hanging="284"/>
        <w:rPr>
          <w:b/>
          <w:sz w:val="28"/>
          <w:szCs w:val="28"/>
          <w:lang w:val="en-GB"/>
        </w:rPr>
      </w:pPr>
      <w:r w:rsidRPr="003E5178">
        <w:rPr>
          <w:b/>
          <w:sz w:val="20"/>
          <w:szCs w:val="20"/>
          <w:lang w:val="en-GB"/>
        </w:rPr>
        <w:br w:type="page"/>
      </w:r>
      <w:r w:rsidRPr="003E5178">
        <w:rPr>
          <w:b/>
          <w:sz w:val="28"/>
          <w:szCs w:val="28"/>
          <w:lang w:val="en-GB"/>
        </w:rPr>
        <w:lastRenderedPageBreak/>
        <w:t>Relevance of the topic</w:t>
      </w:r>
      <w:r w:rsidR="003E5178" w:rsidRPr="003E5178">
        <w:rPr>
          <w:b/>
          <w:sz w:val="28"/>
          <w:szCs w:val="28"/>
          <w:lang w:val="en-GB"/>
        </w:rPr>
        <w:t xml:space="preserve"> (First body)</w:t>
      </w:r>
    </w:p>
    <w:p w:rsidR="00560593" w:rsidRPr="003E5178" w:rsidRDefault="00560593" w:rsidP="00560593">
      <w:pPr>
        <w:spacing w:line="360" w:lineRule="auto"/>
        <w:rPr>
          <w:b/>
          <w:sz w:val="28"/>
          <w:szCs w:val="28"/>
          <w:lang w:val="en-GB"/>
        </w:rPr>
      </w:pPr>
    </w:p>
    <w:p w:rsidR="003E5178" w:rsidRPr="003E5178" w:rsidRDefault="003E5178" w:rsidP="003E5178">
      <w:pPr>
        <w:spacing w:line="360" w:lineRule="auto"/>
        <w:jc w:val="both"/>
        <w:rPr>
          <w:lang w:val="en-GB"/>
        </w:rPr>
      </w:pPr>
      <w:r w:rsidRPr="003E5178">
        <w:rPr>
          <w:lang w:val="en-GB"/>
        </w:rPr>
        <w:t>The middle paragraphs of the essay are collectively known as the body paragraphs and, as alluded to above, the main purpose of a body paragraph is to spell out in detail the examples that support your thesis. For the first body paragraph you should use your strongest argument or most significant example unless some other more obvious beginning point (as in the case of chronological explanations) is required. The first sentence of this paragraph should be the topic sentence of the paragraph that directly relates to the examples listed in the mini-outline of introductory paragraph. A one sentence body paragraph that simply cites the example of "George Washington" or "</w:t>
      </w:r>
      <w:proofErr w:type="spellStart"/>
      <w:r w:rsidRPr="003E5178">
        <w:rPr>
          <w:lang w:val="en-GB"/>
        </w:rPr>
        <w:t>LeBron</w:t>
      </w:r>
      <w:proofErr w:type="spellEnd"/>
      <w:r w:rsidRPr="003E5178">
        <w:rPr>
          <w:lang w:val="en-GB"/>
        </w:rPr>
        <w:t xml:space="preserve"> James" is not enough, however. No, following this an effective essay will follow up on this topic sentence by explaining to the reader, in detail, who or what an example is and, more importantly, why that example is relevant.</w:t>
      </w:r>
    </w:p>
    <w:p w:rsidR="003E5178" w:rsidRPr="003E5178" w:rsidRDefault="003E5178" w:rsidP="003E5178">
      <w:pPr>
        <w:spacing w:line="360" w:lineRule="auto"/>
        <w:jc w:val="both"/>
        <w:rPr>
          <w:lang w:val="en-GB"/>
        </w:rPr>
      </w:pPr>
      <w:r w:rsidRPr="003E5178">
        <w:rPr>
          <w:lang w:val="en-GB"/>
        </w:rPr>
        <w:t>Even the most famous examples need context. For example, George Washington’s life was extremely complex – by using him as an example, do you intend to refer to his honesty, bravery, or maybe even his wooden teeth? The reader needs to know this and it is your job as the writer to paint the appropriate picture for them. To do this, it is a good idea to provide the reader with five or six relevant facts about the life (in general) or event (in particular) you believe most clearly illustrates your point. Having done that, you then need to explain exactly why this example proves your thesis. The importance of this step cannot be understated (although it clearly can be underlined); this is, after all, the whole reason you are providing the example in the first place. Seal the deal by directly stating why this example is relevant.</w:t>
      </w:r>
    </w:p>
    <w:p w:rsidR="003E5178" w:rsidRPr="003E5178" w:rsidRDefault="003E5178" w:rsidP="003E5178">
      <w:pPr>
        <w:spacing w:line="360" w:lineRule="auto"/>
        <w:jc w:val="both"/>
        <w:rPr>
          <w:b/>
          <w:lang w:val="en-GB"/>
        </w:rPr>
      </w:pPr>
      <w:r w:rsidRPr="003E5178">
        <w:rPr>
          <w:b/>
          <w:lang w:val="en-GB"/>
        </w:rPr>
        <w:t>Here is an example of a body paragraph to continue the essay begun above:</w:t>
      </w:r>
    </w:p>
    <w:p w:rsidR="003E5178" w:rsidRPr="003E5178" w:rsidRDefault="003E5178" w:rsidP="003E5178">
      <w:pPr>
        <w:spacing w:line="360" w:lineRule="auto"/>
        <w:jc w:val="both"/>
        <w:rPr>
          <w:lang w:val="en-GB"/>
        </w:rPr>
      </w:pPr>
      <w:r w:rsidRPr="003E5178">
        <w:rPr>
          <w:lang w:val="en-GB"/>
        </w:rPr>
        <w:t>Take, by way of example, Thomas Edison. The famed American inventor rose to prominence in the late 19th century because of his successes, yes, but even he felt that these successes were the result of his many failures. He did not succeed in his work on one of his most famous inventions, the lightbulb, on his first try nor even on his hundred and first try. In fact, it took him more than 1,000 attempts to make the first incandescent bulb but, along the way, he learned quite a deal. As he himself said, "I did not fail a thousand times but instead succeeded in finding a thousand ways it would not work." Thus Edison demonstrated both in thought and action how instructive mistakes can be.</w:t>
      </w:r>
    </w:p>
    <w:p w:rsidR="00560593" w:rsidRPr="003E5178" w:rsidRDefault="00560593" w:rsidP="003E5178">
      <w:pPr>
        <w:spacing w:line="360" w:lineRule="auto"/>
        <w:jc w:val="both"/>
        <w:rPr>
          <w:lang w:val="en-GB"/>
        </w:rPr>
      </w:pPr>
      <w:r w:rsidRPr="003E5178">
        <w:rPr>
          <w:b/>
          <w:sz w:val="28"/>
          <w:szCs w:val="28"/>
          <w:lang w:val="en-GB"/>
        </w:rPr>
        <w:br w:type="page"/>
      </w:r>
    </w:p>
    <w:p w:rsidR="00560593" w:rsidRDefault="003E5178" w:rsidP="0042622D">
      <w:pPr>
        <w:numPr>
          <w:ilvl w:val="0"/>
          <w:numId w:val="3"/>
        </w:numPr>
        <w:spacing w:line="360" w:lineRule="auto"/>
        <w:ind w:left="426" w:hanging="426"/>
        <w:rPr>
          <w:b/>
          <w:sz w:val="28"/>
          <w:szCs w:val="28"/>
          <w:lang w:val="en-GB"/>
        </w:rPr>
      </w:pPr>
      <w:r w:rsidRPr="003E5178">
        <w:rPr>
          <w:b/>
          <w:sz w:val="28"/>
          <w:szCs w:val="28"/>
          <w:lang w:val="en-GB"/>
        </w:rPr>
        <w:lastRenderedPageBreak/>
        <w:t>International outlook based on</w:t>
      </w:r>
      <w:r w:rsidR="00560593" w:rsidRPr="003E5178">
        <w:rPr>
          <w:b/>
          <w:sz w:val="28"/>
          <w:szCs w:val="28"/>
          <w:lang w:val="en-GB"/>
        </w:rPr>
        <w:t xml:space="preserve"> bibliography of the chosen field</w:t>
      </w:r>
      <w:r w:rsidRPr="003E5178">
        <w:rPr>
          <w:b/>
          <w:sz w:val="28"/>
          <w:szCs w:val="28"/>
          <w:lang w:val="en-GB"/>
        </w:rPr>
        <w:t xml:space="preserve"> (</w:t>
      </w:r>
      <w:r w:rsidR="008D1AD3">
        <w:rPr>
          <w:b/>
          <w:sz w:val="28"/>
          <w:szCs w:val="28"/>
          <w:lang w:val="en-GB"/>
        </w:rPr>
        <w:t>second B</w:t>
      </w:r>
      <w:r w:rsidRPr="003E5178">
        <w:rPr>
          <w:b/>
          <w:sz w:val="28"/>
          <w:szCs w:val="28"/>
          <w:lang w:val="en-GB"/>
        </w:rPr>
        <w:t>ody)</w:t>
      </w:r>
    </w:p>
    <w:p w:rsidR="0042622D" w:rsidRPr="003E5178" w:rsidRDefault="0042622D" w:rsidP="0042622D">
      <w:pPr>
        <w:numPr>
          <w:ilvl w:val="0"/>
          <w:numId w:val="11"/>
        </w:numPr>
        <w:spacing w:line="360" w:lineRule="auto"/>
        <w:rPr>
          <w:sz w:val="28"/>
          <w:szCs w:val="28"/>
          <w:lang w:val="en-GB"/>
        </w:rPr>
      </w:pPr>
      <w:r w:rsidRPr="003E5178">
        <w:rPr>
          <w:sz w:val="28"/>
          <w:szCs w:val="28"/>
          <w:lang w:val="en-GB"/>
        </w:rPr>
        <w:t>Topic</w:t>
      </w:r>
      <w:r>
        <w:rPr>
          <w:sz w:val="28"/>
          <w:szCs w:val="28"/>
          <w:lang w:val="en-GB"/>
        </w:rPr>
        <w:t xml:space="preserve"> sentence which states the second</w:t>
      </w:r>
      <w:r w:rsidRPr="003E5178">
        <w:rPr>
          <w:sz w:val="28"/>
          <w:szCs w:val="28"/>
          <w:lang w:val="en-GB"/>
        </w:rPr>
        <w:t xml:space="preserve"> subtopic</w:t>
      </w:r>
      <w:r>
        <w:rPr>
          <w:sz w:val="28"/>
          <w:szCs w:val="28"/>
          <w:lang w:val="en-GB"/>
        </w:rPr>
        <w:t xml:space="preserve"> (international outlook)</w:t>
      </w:r>
      <w:r w:rsidRPr="003E5178">
        <w:rPr>
          <w:sz w:val="28"/>
          <w:szCs w:val="28"/>
          <w:lang w:val="en-GB"/>
        </w:rPr>
        <w:t xml:space="preserve"> and opens with a transition</w:t>
      </w:r>
    </w:p>
    <w:p w:rsidR="0042622D" w:rsidRPr="003E5178" w:rsidRDefault="0042622D" w:rsidP="0042622D">
      <w:pPr>
        <w:numPr>
          <w:ilvl w:val="0"/>
          <w:numId w:val="11"/>
        </w:numPr>
        <w:spacing w:line="360" w:lineRule="auto"/>
        <w:rPr>
          <w:sz w:val="28"/>
          <w:szCs w:val="28"/>
          <w:lang w:val="en-GB"/>
        </w:rPr>
      </w:pPr>
      <w:r w:rsidRPr="003E5178">
        <w:rPr>
          <w:sz w:val="28"/>
          <w:szCs w:val="28"/>
          <w:lang w:val="en-GB"/>
        </w:rPr>
        <w:t>Supporting details or examples</w:t>
      </w:r>
      <w:r>
        <w:rPr>
          <w:sz w:val="28"/>
          <w:szCs w:val="28"/>
          <w:lang w:val="en-GB"/>
        </w:rPr>
        <w:t xml:space="preserve"> (reports, data, good and bad examples)</w:t>
      </w:r>
    </w:p>
    <w:p w:rsidR="0042622D" w:rsidRPr="003E5178" w:rsidRDefault="0042622D" w:rsidP="0042622D">
      <w:pPr>
        <w:numPr>
          <w:ilvl w:val="0"/>
          <w:numId w:val="11"/>
        </w:numPr>
        <w:spacing w:line="360" w:lineRule="auto"/>
        <w:rPr>
          <w:sz w:val="28"/>
          <w:szCs w:val="28"/>
          <w:lang w:val="en-GB"/>
        </w:rPr>
      </w:pPr>
      <w:r w:rsidRPr="003E5178">
        <w:rPr>
          <w:sz w:val="28"/>
          <w:szCs w:val="28"/>
          <w:lang w:val="en-GB"/>
        </w:rPr>
        <w:t>An explanation of how this example proves your thesis</w:t>
      </w:r>
    </w:p>
    <w:p w:rsidR="0042622D" w:rsidRPr="003E5178" w:rsidRDefault="0042622D" w:rsidP="0042622D">
      <w:pPr>
        <w:spacing w:line="360" w:lineRule="auto"/>
        <w:ind w:left="426"/>
        <w:rPr>
          <w:b/>
          <w:sz w:val="28"/>
          <w:szCs w:val="28"/>
          <w:lang w:val="en-GB"/>
        </w:rPr>
      </w:pPr>
    </w:p>
    <w:p w:rsidR="00560593" w:rsidRDefault="003E5178" w:rsidP="0042622D">
      <w:pPr>
        <w:numPr>
          <w:ilvl w:val="0"/>
          <w:numId w:val="11"/>
        </w:numPr>
        <w:spacing w:line="360" w:lineRule="auto"/>
        <w:ind w:left="426" w:hanging="426"/>
        <w:rPr>
          <w:b/>
          <w:sz w:val="28"/>
          <w:szCs w:val="28"/>
          <w:lang w:val="en-GB"/>
        </w:rPr>
      </w:pPr>
      <w:r w:rsidRPr="003E5178">
        <w:rPr>
          <w:b/>
          <w:sz w:val="28"/>
          <w:szCs w:val="28"/>
          <w:lang w:val="en-GB"/>
        </w:rPr>
        <w:t>National outlook based on</w:t>
      </w:r>
      <w:r w:rsidR="00560593" w:rsidRPr="003E5178">
        <w:rPr>
          <w:b/>
          <w:sz w:val="28"/>
          <w:szCs w:val="28"/>
          <w:lang w:val="en-GB"/>
        </w:rPr>
        <w:t xml:space="preserve"> bibliography of the chosen field (research in own </w:t>
      </w:r>
      <w:r w:rsidRPr="003E5178">
        <w:rPr>
          <w:b/>
          <w:sz w:val="28"/>
          <w:szCs w:val="28"/>
          <w:lang w:val="en-GB"/>
        </w:rPr>
        <w:t>country</w:t>
      </w:r>
      <w:r w:rsidR="00560593" w:rsidRPr="003E5178">
        <w:rPr>
          <w:b/>
          <w:sz w:val="28"/>
          <w:szCs w:val="28"/>
          <w:lang w:val="en-GB"/>
        </w:rPr>
        <w:t>)</w:t>
      </w:r>
      <w:r w:rsidRPr="003E5178">
        <w:rPr>
          <w:b/>
          <w:sz w:val="28"/>
          <w:szCs w:val="28"/>
          <w:lang w:val="en-GB"/>
        </w:rPr>
        <w:t xml:space="preserve"> (third</w:t>
      </w:r>
      <w:r w:rsidR="008D1AD3">
        <w:rPr>
          <w:b/>
          <w:sz w:val="28"/>
          <w:szCs w:val="28"/>
          <w:lang w:val="en-GB"/>
        </w:rPr>
        <w:t xml:space="preserve"> B</w:t>
      </w:r>
      <w:r w:rsidRPr="003E5178">
        <w:rPr>
          <w:b/>
          <w:sz w:val="28"/>
          <w:szCs w:val="28"/>
          <w:lang w:val="en-GB"/>
        </w:rPr>
        <w:t>ody)</w:t>
      </w:r>
    </w:p>
    <w:p w:rsidR="0042622D" w:rsidRDefault="0042622D" w:rsidP="0042622D">
      <w:pPr>
        <w:pStyle w:val="Listaszerbekezds"/>
        <w:rPr>
          <w:b/>
          <w:sz w:val="28"/>
          <w:szCs w:val="28"/>
          <w:lang w:val="en-GB"/>
        </w:rPr>
      </w:pPr>
    </w:p>
    <w:p w:rsidR="0042622D" w:rsidRPr="003E5178" w:rsidRDefault="0042622D" w:rsidP="0042622D">
      <w:pPr>
        <w:numPr>
          <w:ilvl w:val="0"/>
          <w:numId w:val="12"/>
        </w:numPr>
        <w:spacing w:line="360" w:lineRule="auto"/>
        <w:rPr>
          <w:sz w:val="28"/>
          <w:szCs w:val="28"/>
          <w:lang w:val="en-GB"/>
        </w:rPr>
      </w:pPr>
      <w:r w:rsidRPr="003E5178">
        <w:rPr>
          <w:sz w:val="28"/>
          <w:szCs w:val="28"/>
          <w:lang w:val="en-GB"/>
        </w:rPr>
        <w:t>Topic</w:t>
      </w:r>
      <w:r w:rsidR="000B3E07">
        <w:rPr>
          <w:sz w:val="28"/>
          <w:szCs w:val="28"/>
          <w:lang w:val="en-GB"/>
        </w:rPr>
        <w:t xml:space="preserve"> sentence which states the third</w:t>
      </w:r>
      <w:r w:rsidRPr="003E5178">
        <w:rPr>
          <w:sz w:val="28"/>
          <w:szCs w:val="28"/>
          <w:lang w:val="en-GB"/>
        </w:rPr>
        <w:t xml:space="preserve"> subtopic</w:t>
      </w:r>
      <w:r>
        <w:rPr>
          <w:sz w:val="28"/>
          <w:szCs w:val="28"/>
          <w:lang w:val="en-GB"/>
        </w:rPr>
        <w:t xml:space="preserve"> (national outlook)</w:t>
      </w:r>
      <w:r w:rsidRPr="003E5178">
        <w:rPr>
          <w:sz w:val="28"/>
          <w:szCs w:val="28"/>
          <w:lang w:val="en-GB"/>
        </w:rPr>
        <w:t xml:space="preserve"> and opens with a transition</w:t>
      </w:r>
    </w:p>
    <w:p w:rsidR="0042622D" w:rsidRPr="003E5178" w:rsidRDefault="0042622D" w:rsidP="0042622D">
      <w:pPr>
        <w:numPr>
          <w:ilvl w:val="0"/>
          <w:numId w:val="12"/>
        </w:numPr>
        <w:spacing w:line="360" w:lineRule="auto"/>
        <w:rPr>
          <w:sz w:val="28"/>
          <w:szCs w:val="28"/>
          <w:lang w:val="en-GB"/>
        </w:rPr>
      </w:pPr>
      <w:r w:rsidRPr="003E5178">
        <w:rPr>
          <w:sz w:val="28"/>
          <w:szCs w:val="28"/>
          <w:lang w:val="en-GB"/>
        </w:rPr>
        <w:t>Supporting details or examples</w:t>
      </w:r>
      <w:r>
        <w:rPr>
          <w:sz w:val="28"/>
          <w:szCs w:val="28"/>
          <w:lang w:val="en-GB"/>
        </w:rPr>
        <w:t xml:space="preserve"> (reports, data, good and bad examples)</w:t>
      </w:r>
    </w:p>
    <w:p w:rsidR="0042622D" w:rsidRPr="003E5178" w:rsidRDefault="0042622D" w:rsidP="0042622D">
      <w:pPr>
        <w:numPr>
          <w:ilvl w:val="0"/>
          <w:numId w:val="12"/>
        </w:numPr>
        <w:spacing w:line="360" w:lineRule="auto"/>
        <w:rPr>
          <w:sz w:val="28"/>
          <w:szCs w:val="28"/>
          <w:lang w:val="en-GB"/>
        </w:rPr>
      </w:pPr>
      <w:r w:rsidRPr="003E5178">
        <w:rPr>
          <w:sz w:val="28"/>
          <w:szCs w:val="28"/>
          <w:lang w:val="en-GB"/>
        </w:rPr>
        <w:t>An explanation of how this example proves your thesis</w:t>
      </w:r>
    </w:p>
    <w:p w:rsidR="0042622D" w:rsidRPr="003E5178" w:rsidRDefault="0042622D" w:rsidP="0042622D">
      <w:pPr>
        <w:spacing w:line="360" w:lineRule="auto"/>
        <w:ind w:left="426"/>
        <w:rPr>
          <w:b/>
          <w:sz w:val="28"/>
          <w:szCs w:val="28"/>
          <w:lang w:val="en-GB"/>
        </w:rPr>
      </w:pPr>
    </w:p>
    <w:p w:rsidR="00560593" w:rsidRPr="003E5178" w:rsidRDefault="00560593" w:rsidP="00560593">
      <w:pPr>
        <w:spacing w:line="360" w:lineRule="auto"/>
        <w:rPr>
          <w:b/>
          <w:sz w:val="28"/>
          <w:szCs w:val="28"/>
          <w:lang w:val="en-GB"/>
        </w:rPr>
      </w:pPr>
      <w:r w:rsidRPr="003E5178">
        <w:rPr>
          <w:b/>
          <w:sz w:val="28"/>
          <w:szCs w:val="28"/>
          <w:lang w:val="en-GB"/>
        </w:rPr>
        <w:br w:type="page"/>
      </w:r>
    </w:p>
    <w:p w:rsidR="00560593" w:rsidRPr="003E5178" w:rsidRDefault="00560593" w:rsidP="0042622D">
      <w:pPr>
        <w:numPr>
          <w:ilvl w:val="0"/>
          <w:numId w:val="12"/>
        </w:numPr>
        <w:spacing w:line="360" w:lineRule="auto"/>
        <w:ind w:left="426" w:hanging="426"/>
        <w:rPr>
          <w:b/>
          <w:sz w:val="28"/>
          <w:szCs w:val="28"/>
          <w:lang w:val="en-GB"/>
        </w:rPr>
      </w:pPr>
      <w:r w:rsidRPr="003E5178">
        <w:rPr>
          <w:b/>
          <w:sz w:val="28"/>
          <w:szCs w:val="28"/>
          <w:lang w:val="en-GB"/>
        </w:rPr>
        <w:lastRenderedPageBreak/>
        <w:t>Conclusions</w:t>
      </w:r>
      <w:r w:rsidR="003E5178">
        <w:rPr>
          <w:b/>
          <w:sz w:val="28"/>
          <w:szCs w:val="28"/>
          <w:lang w:val="en-GB"/>
        </w:rPr>
        <w:t xml:space="preserve"> and summary</w:t>
      </w:r>
    </w:p>
    <w:p w:rsidR="003E5178" w:rsidRDefault="003E5178" w:rsidP="003E5178">
      <w:pPr>
        <w:pStyle w:val="Listaszerbekezds"/>
        <w:ind w:left="0"/>
        <w:rPr>
          <w:sz w:val="28"/>
          <w:szCs w:val="28"/>
          <w:lang w:val="en-GB"/>
        </w:rPr>
      </w:pPr>
    </w:p>
    <w:p w:rsidR="003E5178" w:rsidRPr="003E5178" w:rsidRDefault="003E5178" w:rsidP="003E5178">
      <w:pPr>
        <w:pStyle w:val="Listaszerbekezds"/>
        <w:ind w:left="0"/>
        <w:jc w:val="both"/>
        <w:rPr>
          <w:lang w:val="en-GB"/>
        </w:rPr>
      </w:pPr>
      <w:r w:rsidRPr="003E5178">
        <w:rPr>
          <w:lang w:val="en-GB"/>
        </w:rPr>
        <w:t>Although the conclusion paragraph comes at the end of your essay it should not be seen as an afterthought. As the final paragraph is represents your last chance to make your case and, as such, should follow an extremely rigid format.</w:t>
      </w:r>
    </w:p>
    <w:p w:rsidR="003E5178" w:rsidRPr="003E5178" w:rsidRDefault="003E5178" w:rsidP="003E5178">
      <w:pPr>
        <w:pStyle w:val="Listaszerbekezds"/>
        <w:ind w:left="0"/>
        <w:jc w:val="both"/>
        <w:rPr>
          <w:lang w:val="en-GB"/>
        </w:rPr>
      </w:pPr>
    </w:p>
    <w:p w:rsidR="003E5178" w:rsidRPr="003E5178" w:rsidRDefault="003E5178" w:rsidP="003E5178">
      <w:pPr>
        <w:pStyle w:val="Listaszerbekezds"/>
        <w:ind w:left="0"/>
        <w:jc w:val="both"/>
        <w:rPr>
          <w:lang w:val="en-GB"/>
        </w:rPr>
      </w:pPr>
      <w:r w:rsidRPr="003E5178">
        <w:rPr>
          <w:lang w:val="en-GB"/>
        </w:rPr>
        <w:t>One way to think of the conclusion is, paradoxically, as a second introduction because it does in fact contain many of the same features. While it does not need to be too long – four well-crafted sentence should be enough – it can make or break and essay.</w:t>
      </w:r>
    </w:p>
    <w:p w:rsidR="003E5178" w:rsidRPr="003E5178" w:rsidRDefault="003E5178" w:rsidP="003E5178">
      <w:pPr>
        <w:pStyle w:val="Listaszerbekezds"/>
        <w:ind w:left="0"/>
        <w:jc w:val="both"/>
        <w:rPr>
          <w:lang w:val="en-GB"/>
        </w:rPr>
      </w:pPr>
    </w:p>
    <w:p w:rsidR="003E5178" w:rsidRPr="003E5178" w:rsidRDefault="003E5178" w:rsidP="003E5178">
      <w:pPr>
        <w:pStyle w:val="Listaszerbekezds"/>
        <w:ind w:left="0"/>
        <w:jc w:val="both"/>
        <w:rPr>
          <w:lang w:val="en-GB"/>
        </w:rPr>
      </w:pPr>
      <w:r w:rsidRPr="003E5178">
        <w:rPr>
          <w:lang w:val="en-GB"/>
        </w:rPr>
        <w:t>Effective conclusions open with a concluding transition ("in conclusion," "in the end," etc.) and an allusion to the "hook" used in the introductory paragraph. After that you should immediately provide a restatement of your thesis statement.</w:t>
      </w:r>
    </w:p>
    <w:p w:rsidR="003E5178" w:rsidRPr="003E5178" w:rsidRDefault="003E5178" w:rsidP="003E5178">
      <w:pPr>
        <w:pStyle w:val="Listaszerbekezds"/>
        <w:ind w:left="0"/>
        <w:jc w:val="both"/>
        <w:rPr>
          <w:lang w:val="en-GB"/>
        </w:rPr>
      </w:pPr>
    </w:p>
    <w:p w:rsidR="003E5178" w:rsidRPr="003E5178" w:rsidRDefault="003E5178" w:rsidP="003E5178">
      <w:pPr>
        <w:pStyle w:val="Listaszerbekezds"/>
        <w:ind w:left="0"/>
        <w:jc w:val="both"/>
        <w:rPr>
          <w:lang w:val="en-GB"/>
        </w:rPr>
      </w:pPr>
      <w:r w:rsidRPr="003E5178">
        <w:rPr>
          <w:lang w:val="en-GB"/>
        </w:rPr>
        <w:t xml:space="preserve">This should be the fourth or fifth time you have repeated your thesis so while you should use a variety of word choice in the body paragraphs it is </w:t>
      </w:r>
      <w:proofErr w:type="spellStart"/>
      <w:r w:rsidRPr="003E5178">
        <w:rPr>
          <w:lang w:val="en-GB"/>
        </w:rPr>
        <w:t>a</w:t>
      </w:r>
      <w:proofErr w:type="spellEnd"/>
      <w:r w:rsidRPr="003E5178">
        <w:rPr>
          <w:lang w:val="en-GB"/>
        </w:rPr>
        <w:t xml:space="preserve"> acceptable idea to use some (but not all) of the original language you used in the introduction. This echoing effect not only reinforces your argument but also ties it nicely to the second key element of the conclusion: a brief (two or three words is enough) review of the three main points from the body of the paper.</w:t>
      </w:r>
    </w:p>
    <w:p w:rsidR="003E5178" w:rsidRPr="003E5178" w:rsidRDefault="003E5178" w:rsidP="003E5178">
      <w:pPr>
        <w:pStyle w:val="Listaszerbekezds"/>
        <w:ind w:left="0"/>
        <w:jc w:val="both"/>
        <w:rPr>
          <w:lang w:val="en-GB"/>
        </w:rPr>
      </w:pPr>
    </w:p>
    <w:p w:rsidR="003E5178" w:rsidRPr="003E5178" w:rsidRDefault="003E5178" w:rsidP="003E5178">
      <w:pPr>
        <w:pStyle w:val="Listaszerbekezds"/>
        <w:ind w:left="0"/>
        <w:jc w:val="both"/>
        <w:rPr>
          <w:lang w:val="en-GB"/>
        </w:rPr>
      </w:pPr>
      <w:r w:rsidRPr="003E5178">
        <w:rPr>
          <w:lang w:val="en-GB"/>
        </w:rPr>
        <w:t>Having done all of that, the final element – and final sentence in your essay – should be a "global statement" or "call to action" that gives the reader signals that the discussion has come to an end.</w:t>
      </w:r>
    </w:p>
    <w:p w:rsidR="003E5178" w:rsidRPr="003E5178" w:rsidRDefault="003E5178" w:rsidP="003E5178">
      <w:pPr>
        <w:pStyle w:val="Listaszerbekezds"/>
        <w:jc w:val="both"/>
        <w:rPr>
          <w:lang w:val="en-GB"/>
        </w:rPr>
      </w:pPr>
    </w:p>
    <w:p w:rsidR="00560593" w:rsidRDefault="003E5178" w:rsidP="003E5178">
      <w:pPr>
        <w:pStyle w:val="Listaszerbekezds"/>
        <w:ind w:left="0"/>
        <w:jc w:val="both"/>
        <w:rPr>
          <w:lang w:val="en-GB"/>
        </w:rPr>
      </w:pPr>
      <w:r w:rsidRPr="003E5178">
        <w:rPr>
          <w:lang w:val="en-GB"/>
        </w:rPr>
        <w:t>In the end, then, one thing is clear: mistakes do far more to help us learn and improve than successes. As examples from both science and everyday experience can attest, if we treat each mistake not as a misstep but as a learning experience the possibilities for self-improvement are limitless.</w:t>
      </w:r>
    </w:p>
    <w:p w:rsidR="003E5178" w:rsidRDefault="003E5178" w:rsidP="003E5178">
      <w:pPr>
        <w:pStyle w:val="Listaszerbekezds"/>
        <w:ind w:left="0"/>
        <w:jc w:val="both"/>
        <w:rPr>
          <w:lang w:val="en-GB"/>
        </w:rPr>
      </w:pPr>
    </w:p>
    <w:p w:rsidR="003E5178" w:rsidRPr="003E5178" w:rsidRDefault="003E5178" w:rsidP="003E5178">
      <w:pPr>
        <w:spacing w:line="360" w:lineRule="auto"/>
        <w:rPr>
          <w:sz w:val="20"/>
          <w:szCs w:val="20"/>
          <w:lang w:val="en-GB"/>
        </w:rPr>
      </w:pPr>
      <w:r w:rsidRPr="003E5178">
        <w:rPr>
          <w:sz w:val="20"/>
          <w:szCs w:val="20"/>
          <w:lang w:val="en-GB"/>
        </w:rPr>
        <w:t>(Source: https://www.internationalstudent.com/essay_writing/essay_tips/)</w:t>
      </w:r>
    </w:p>
    <w:p w:rsidR="003E5178" w:rsidRPr="003E5178" w:rsidRDefault="003E5178" w:rsidP="003E5178">
      <w:pPr>
        <w:pStyle w:val="Listaszerbekezds"/>
        <w:ind w:left="0"/>
        <w:jc w:val="both"/>
        <w:rPr>
          <w:lang w:val="en-GB"/>
        </w:rPr>
      </w:pPr>
    </w:p>
    <w:p w:rsidR="00560593" w:rsidRDefault="00560593" w:rsidP="008D1AD3">
      <w:pPr>
        <w:spacing w:line="360" w:lineRule="auto"/>
        <w:jc w:val="center"/>
        <w:rPr>
          <w:b/>
          <w:sz w:val="28"/>
          <w:szCs w:val="28"/>
          <w:lang w:val="en-GB"/>
        </w:rPr>
      </w:pPr>
      <w:r w:rsidRPr="003E5178">
        <w:rPr>
          <w:b/>
          <w:sz w:val="28"/>
          <w:szCs w:val="28"/>
          <w:lang w:val="en-GB"/>
        </w:rPr>
        <w:br w:type="page"/>
      </w:r>
      <w:r w:rsidR="008D1AD3">
        <w:rPr>
          <w:b/>
          <w:sz w:val="28"/>
          <w:szCs w:val="28"/>
          <w:lang w:val="en-GB"/>
        </w:rPr>
        <w:lastRenderedPageBreak/>
        <w:t>OVERALL STRUCTURE OF AN ESSAY FROM ENVIRONMENTAL ECONOMICS</w:t>
      </w:r>
    </w:p>
    <w:p w:rsidR="008D1AD3" w:rsidRDefault="008D1AD3" w:rsidP="003E5178">
      <w:pPr>
        <w:spacing w:line="360" w:lineRule="auto"/>
        <w:rPr>
          <w:b/>
          <w:sz w:val="28"/>
          <w:szCs w:val="28"/>
          <w:lang w:val="en-GB"/>
        </w:rPr>
      </w:pPr>
    </w:p>
    <w:p w:rsidR="003E5178" w:rsidRPr="008D1AD3" w:rsidRDefault="003E5178" w:rsidP="003E5178">
      <w:pPr>
        <w:spacing w:line="360" w:lineRule="auto"/>
        <w:rPr>
          <w:b/>
          <w:sz w:val="28"/>
          <w:szCs w:val="28"/>
          <w:lang w:val="en-GB"/>
        </w:rPr>
      </w:pPr>
      <w:r w:rsidRPr="008D1AD3">
        <w:rPr>
          <w:b/>
          <w:sz w:val="28"/>
          <w:szCs w:val="28"/>
          <w:lang w:val="en-GB"/>
        </w:rPr>
        <w:t>Introduction Paragraph</w:t>
      </w:r>
    </w:p>
    <w:p w:rsidR="003E5178" w:rsidRPr="003E5178" w:rsidRDefault="003E5178" w:rsidP="0042622D">
      <w:pPr>
        <w:numPr>
          <w:ilvl w:val="0"/>
          <w:numId w:val="4"/>
        </w:numPr>
        <w:spacing w:line="360" w:lineRule="auto"/>
        <w:rPr>
          <w:sz w:val="28"/>
          <w:szCs w:val="28"/>
          <w:lang w:val="en-GB"/>
        </w:rPr>
      </w:pPr>
      <w:r w:rsidRPr="003E5178">
        <w:rPr>
          <w:sz w:val="28"/>
          <w:szCs w:val="28"/>
          <w:lang w:val="en-GB"/>
        </w:rPr>
        <w:t>An attention-grabbing "hook"</w:t>
      </w:r>
      <w:r w:rsidR="008D1AD3">
        <w:rPr>
          <w:sz w:val="28"/>
          <w:szCs w:val="28"/>
          <w:lang w:val="en-GB"/>
        </w:rPr>
        <w:t xml:space="preserve"> (why so interesting to read)</w:t>
      </w:r>
    </w:p>
    <w:p w:rsidR="003E5178" w:rsidRPr="003E5178" w:rsidRDefault="003E5178" w:rsidP="0042622D">
      <w:pPr>
        <w:numPr>
          <w:ilvl w:val="0"/>
          <w:numId w:val="4"/>
        </w:numPr>
        <w:spacing w:line="360" w:lineRule="auto"/>
        <w:rPr>
          <w:sz w:val="28"/>
          <w:szCs w:val="28"/>
          <w:lang w:val="en-GB"/>
        </w:rPr>
      </w:pPr>
      <w:r w:rsidRPr="003E5178">
        <w:rPr>
          <w:sz w:val="28"/>
          <w:szCs w:val="28"/>
          <w:lang w:val="en-GB"/>
        </w:rPr>
        <w:t>A thesis statement</w:t>
      </w:r>
    </w:p>
    <w:p w:rsidR="003E5178" w:rsidRPr="003E5178" w:rsidRDefault="003E5178" w:rsidP="0042622D">
      <w:pPr>
        <w:numPr>
          <w:ilvl w:val="0"/>
          <w:numId w:val="4"/>
        </w:numPr>
        <w:spacing w:line="360" w:lineRule="auto"/>
        <w:rPr>
          <w:sz w:val="28"/>
          <w:szCs w:val="28"/>
          <w:lang w:val="en-GB"/>
        </w:rPr>
      </w:pPr>
      <w:r w:rsidRPr="003E5178">
        <w:rPr>
          <w:sz w:val="28"/>
          <w:szCs w:val="28"/>
          <w:lang w:val="en-GB"/>
        </w:rPr>
        <w:t>A preview of the three subtopics you will discuss in the body paragraphs.</w:t>
      </w:r>
    </w:p>
    <w:p w:rsidR="003E5178" w:rsidRPr="008D1AD3" w:rsidRDefault="003E5178" w:rsidP="003E5178">
      <w:pPr>
        <w:spacing w:line="360" w:lineRule="auto"/>
        <w:rPr>
          <w:b/>
          <w:sz w:val="28"/>
          <w:szCs w:val="28"/>
          <w:lang w:val="en-GB"/>
        </w:rPr>
      </w:pPr>
      <w:r w:rsidRPr="008D1AD3">
        <w:rPr>
          <w:b/>
          <w:sz w:val="28"/>
          <w:szCs w:val="28"/>
          <w:lang w:val="en-GB"/>
        </w:rPr>
        <w:t>First Body Paragraph</w:t>
      </w:r>
    </w:p>
    <w:p w:rsidR="003E5178" w:rsidRPr="003E5178" w:rsidRDefault="003E5178" w:rsidP="0042622D">
      <w:pPr>
        <w:numPr>
          <w:ilvl w:val="0"/>
          <w:numId w:val="5"/>
        </w:numPr>
        <w:spacing w:line="360" w:lineRule="auto"/>
        <w:rPr>
          <w:sz w:val="28"/>
          <w:szCs w:val="28"/>
          <w:lang w:val="en-GB"/>
        </w:rPr>
      </w:pPr>
      <w:r w:rsidRPr="003E5178">
        <w:rPr>
          <w:sz w:val="28"/>
          <w:szCs w:val="28"/>
          <w:lang w:val="en-GB"/>
        </w:rPr>
        <w:t>Topic sentence which states the first subtopic and opens with a transition</w:t>
      </w:r>
    </w:p>
    <w:p w:rsidR="003E5178" w:rsidRPr="003E5178" w:rsidRDefault="003E5178" w:rsidP="0042622D">
      <w:pPr>
        <w:numPr>
          <w:ilvl w:val="0"/>
          <w:numId w:val="5"/>
        </w:numPr>
        <w:spacing w:line="360" w:lineRule="auto"/>
        <w:rPr>
          <w:sz w:val="28"/>
          <w:szCs w:val="28"/>
          <w:lang w:val="en-GB"/>
        </w:rPr>
      </w:pPr>
      <w:r w:rsidRPr="003E5178">
        <w:rPr>
          <w:sz w:val="28"/>
          <w:szCs w:val="28"/>
          <w:lang w:val="en-GB"/>
        </w:rPr>
        <w:t>Supporting details or examples</w:t>
      </w:r>
    </w:p>
    <w:p w:rsidR="003E5178" w:rsidRPr="003E5178" w:rsidRDefault="003E5178" w:rsidP="0042622D">
      <w:pPr>
        <w:numPr>
          <w:ilvl w:val="0"/>
          <w:numId w:val="5"/>
        </w:numPr>
        <w:spacing w:line="360" w:lineRule="auto"/>
        <w:rPr>
          <w:sz w:val="28"/>
          <w:szCs w:val="28"/>
          <w:lang w:val="en-GB"/>
        </w:rPr>
      </w:pPr>
      <w:r w:rsidRPr="003E5178">
        <w:rPr>
          <w:sz w:val="28"/>
          <w:szCs w:val="28"/>
          <w:lang w:val="en-GB"/>
        </w:rPr>
        <w:t>An explanation of how this example proves your thesis</w:t>
      </w:r>
    </w:p>
    <w:p w:rsidR="003E5178" w:rsidRPr="008D1AD3" w:rsidRDefault="003E5178" w:rsidP="003E5178">
      <w:pPr>
        <w:spacing w:line="360" w:lineRule="auto"/>
        <w:rPr>
          <w:b/>
          <w:sz w:val="28"/>
          <w:szCs w:val="28"/>
          <w:lang w:val="en-GB"/>
        </w:rPr>
      </w:pPr>
      <w:r w:rsidRPr="008D1AD3">
        <w:rPr>
          <w:b/>
          <w:sz w:val="28"/>
          <w:szCs w:val="28"/>
          <w:lang w:val="en-GB"/>
        </w:rPr>
        <w:t>Second Body Paragraph</w:t>
      </w:r>
    </w:p>
    <w:p w:rsidR="003E5178" w:rsidRPr="003E5178" w:rsidRDefault="003E5178" w:rsidP="0042622D">
      <w:pPr>
        <w:numPr>
          <w:ilvl w:val="0"/>
          <w:numId w:val="6"/>
        </w:numPr>
        <w:spacing w:line="360" w:lineRule="auto"/>
        <w:rPr>
          <w:sz w:val="28"/>
          <w:szCs w:val="28"/>
          <w:lang w:val="en-GB"/>
        </w:rPr>
      </w:pPr>
      <w:r w:rsidRPr="003E5178">
        <w:rPr>
          <w:sz w:val="28"/>
          <w:szCs w:val="28"/>
          <w:lang w:val="en-GB"/>
        </w:rPr>
        <w:t>Topic sentence which states the second subtopic and opens with a transition</w:t>
      </w:r>
    </w:p>
    <w:p w:rsidR="003E5178" w:rsidRPr="003E5178" w:rsidRDefault="003E5178" w:rsidP="0042622D">
      <w:pPr>
        <w:numPr>
          <w:ilvl w:val="0"/>
          <w:numId w:val="6"/>
        </w:numPr>
        <w:spacing w:line="360" w:lineRule="auto"/>
        <w:rPr>
          <w:sz w:val="28"/>
          <w:szCs w:val="28"/>
          <w:lang w:val="en-GB"/>
        </w:rPr>
      </w:pPr>
      <w:r w:rsidRPr="003E5178">
        <w:rPr>
          <w:sz w:val="28"/>
          <w:szCs w:val="28"/>
          <w:lang w:val="en-GB"/>
        </w:rPr>
        <w:t>Supporting details or examples</w:t>
      </w:r>
    </w:p>
    <w:p w:rsidR="003E5178" w:rsidRPr="003E5178" w:rsidRDefault="003E5178" w:rsidP="0042622D">
      <w:pPr>
        <w:numPr>
          <w:ilvl w:val="0"/>
          <w:numId w:val="6"/>
        </w:numPr>
        <w:spacing w:line="360" w:lineRule="auto"/>
        <w:rPr>
          <w:sz w:val="28"/>
          <w:szCs w:val="28"/>
          <w:lang w:val="en-GB"/>
        </w:rPr>
      </w:pPr>
      <w:r w:rsidRPr="003E5178">
        <w:rPr>
          <w:sz w:val="28"/>
          <w:szCs w:val="28"/>
          <w:lang w:val="en-GB"/>
        </w:rPr>
        <w:t>An explanation of how this example proves your thesis</w:t>
      </w:r>
    </w:p>
    <w:p w:rsidR="003E5178" w:rsidRPr="008D1AD3" w:rsidRDefault="003E5178" w:rsidP="003E5178">
      <w:pPr>
        <w:spacing w:line="360" w:lineRule="auto"/>
        <w:rPr>
          <w:b/>
          <w:sz w:val="28"/>
          <w:szCs w:val="28"/>
          <w:lang w:val="en-GB"/>
        </w:rPr>
      </w:pPr>
      <w:r w:rsidRPr="008D1AD3">
        <w:rPr>
          <w:b/>
          <w:sz w:val="28"/>
          <w:szCs w:val="28"/>
          <w:lang w:val="en-GB"/>
        </w:rPr>
        <w:t>Third Body Paragraph</w:t>
      </w:r>
    </w:p>
    <w:p w:rsidR="003E5178" w:rsidRPr="003E5178" w:rsidRDefault="003E5178" w:rsidP="0042622D">
      <w:pPr>
        <w:numPr>
          <w:ilvl w:val="0"/>
          <w:numId w:val="7"/>
        </w:numPr>
        <w:spacing w:line="360" w:lineRule="auto"/>
        <w:rPr>
          <w:sz w:val="28"/>
          <w:szCs w:val="28"/>
          <w:lang w:val="en-GB"/>
        </w:rPr>
      </w:pPr>
      <w:r w:rsidRPr="003E5178">
        <w:rPr>
          <w:sz w:val="28"/>
          <w:szCs w:val="28"/>
          <w:lang w:val="en-GB"/>
        </w:rPr>
        <w:t>Topic sentence which states the third subtopic and opens with a transition</w:t>
      </w:r>
    </w:p>
    <w:p w:rsidR="003E5178" w:rsidRPr="003E5178" w:rsidRDefault="003E5178" w:rsidP="0042622D">
      <w:pPr>
        <w:numPr>
          <w:ilvl w:val="0"/>
          <w:numId w:val="7"/>
        </w:numPr>
        <w:spacing w:line="360" w:lineRule="auto"/>
        <w:rPr>
          <w:sz w:val="28"/>
          <w:szCs w:val="28"/>
          <w:lang w:val="en-GB"/>
        </w:rPr>
      </w:pPr>
      <w:r w:rsidRPr="003E5178">
        <w:rPr>
          <w:sz w:val="28"/>
          <w:szCs w:val="28"/>
          <w:lang w:val="en-GB"/>
        </w:rPr>
        <w:t>Supporting details or examples</w:t>
      </w:r>
    </w:p>
    <w:p w:rsidR="003E5178" w:rsidRPr="003E5178" w:rsidRDefault="003E5178" w:rsidP="0042622D">
      <w:pPr>
        <w:numPr>
          <w:ilvl w:val="0"/>
          <w:numId w:val="7"/>
        </w:numPr>
        <w:spacing w:line="360" w:lineRule="auto"/>
        <w:rPr>
          <w:sz w:val="28"/>
          <w:szCs w:val="28"/>
          <w:lang w:val="en-GB"/>
        </w:rPr>
      </w:pPr>
      <w:r w:rsidRPr="003E5178">
        <w:rPr>
          <w:sz w:val="28"/>
          <w:szCs w:val="28"/>
          <w:lang w:val="en-GB"/>
        </w:rPr>
        <w:t>An explanation of how this example proves your thesis</w:t>
      </w:r>
    </w:p>
    <w:p w:rsidR="003E5178" w:rsidRPr="008D1AD3" w:rsidRDefault="003E5178" w:rsidP="003E5178">
      <w:pPr>
        <w:spacing w:line="360" w:lineRule="auto"/>
        <w:rPr>
          <w:b/>
          <w:sz w:val="28"/>
          <w:szCs w:val="28"/>
          <w:lang w:val="en-GB"/>
        </w:rPr>
      </w:pPr>
      <w:r w:rsidRPr="008D1AD3">
        <w:rPr>
          <w:b/>
          <w:sz w:val="28"/>
          <w:szCs w:val="28"/>
          <w:lang w:val="en-GB"/>
        </w:rPr>
        <w:t>Concluding Paragraph</w:t>
      </w:r>
    </w:p>
    <w:p w:rsidR="003E5178" w:rsidRPr="003E5178" w:rsidRDefault="003E5178" w:rsidP="0042622D">
      <w:pPr>
        <w:numPr>
          <w:ilvl w:val="0"/>
          <w:numId w:val="8"/>
        </w:numPr>
        <w:spacing w:line="360" w:lineRule="auto"/>
        <w:rPr>
          <w:sz w:val="28"/>
          <w:szCs w:val="28"/>
          <w:lang w:val="en-GB"/>
        </w:rPr>
      </w:pPr>
      <w:r w:rsidRPr="003E5178">
        <w:rPr>
          <w:sz w:val="28"/>
          <w:szCs w:val="28"/>
          <w:lang w:val="en-GB"/>
        </w:rPr>
        <w:t>Concluding Transition, Reverse "hook," and restatement of thesis.</w:t>
      </w:r>
    </w:p>
    <w:p w:rsidR="003E5178" w:rsidRPr="003E5178" w:rsidRDefault="003E5178" w:rsidP="0042622D">
      <w:pPr>
        <w:numPr>
          <w:ilvl w:val="0"/>
          <w:numId w:val="8"/>
        </w:numPr>
        <w:spacing w:line="360" w:lineRule="auto"/>
        <w:rPr>
          <w:sz w:val="28"/>
          <w:szCs w:val="28"/>
          <w:lang w:val="en-GB"/>
        </w:rPr>
      </w:pPr>
      <w:r w:rsidRPr="003E5178">
        <w:rPr>
          <w:sz w:val="28"/>
          <w:szCs w:val="28"/>
          <w:lang w:val="en-GB"/>
        </w:rPr>
        <w:t>Rephrasing main topic and subtopics.</w:t>
      </w:r>
    </w:p>
    <w:p w:rsidR="003E5178" w:rsidRPr="003E5178" w:rsidRDefault="003E5178" w:rsidP="0042622D">
      <w:pPr>
        <w:numPr>
          <w:ilvl w:val="0"/>
          <w:numId w:val="8"/>
        </w:numPr>
        <w:spacing w:line="360" w:lineRule="auto"/>
        <w:rPr>
          <w:sz w:val="28"/>
          <w:szCs w:val="28"/>
          <w:lang w:val="en-GB"/>
        </w:rPr>
      </w:pPr>
      <w:r w:rsidRPr="003E5178">
        <w:rPr>
          <w:sz w:val="28"/>
          <w:szCs w:val="28"/>
          <w:lang w:val="en-GB"/>
        </w:rPr>
        <w:t>Global statement or call to action.</w:t>
      </w:r>
    </w:p>
    <w:p w:rsidR="003E5178" w:rsidRPr="003E5178" w:rsidRDefault="008D1AD3" w:rsidP="00560593">
      <w:pPr>
        <w:spacing w:line="360" w:lineRule="auto"/>
        <w:rPr>
          <w:b/>
          <w:sz w:val="28"/>
          <w:szCs w:val="28"/>
          <w:lang w:val="en-GB"/>
        </w:rPr>
      </w:pPr>
      <w:r>
        <w:rPr>
          <w:b/>
          <w:sz w:val="28"/>
          <w:szCs w:val="28"/>
          <w:lang w:val="en-GB"/>
        </w:rPr>
        <w:t>References</w:t>
      </w:r>
    </w:p>
    <w:p w:rsidR="00560593" w:rsidRDefault="008D1AD3" w:rsidP="0042622D">
      <w:pPr>
        <w:numPr>
          <w:ilvl w:val="0"/>
          <w:numId w:val="9"/>
        </w:numPr>
        <w:spacing w:line="360" w:lineRule="auto"/>
        <w:rPr>
          <w:sz w:val="28"/>
          <w:szCs w:val="28"/>
          <w:lang w:val="en-GB"/>
        </w:rPr>
      </w:pPr>
      <w:r w:rsidRPr="008D1AD3">
        <w:rPr>
          <w:sz w:val="28"/>
          <w:szCs w:val="28"/>
          <w:lang w:val="en-GB"/>
        </w:rPr>
        <w:t>by the regular use of source citation</w:t>
      </w:r>
      <w:r>
        <w:rPr>
          <w:sz w:val="28"/>
          <w:szCs w:val="28"/>
          <w:lang w:val="en-GB"/>
        </w:rPr>
        <w:t xml:space="preserve"> (</w:t>
      </w:r>
      <w:hyperlink r:id="rId8" w:history="1">
        <w:r w:rsidRPr="002152AC">
          <w:rPr>
            <w:rStyle w:val="Hiperhivatkozs"/>
            <w:sz w:val="28"/>
            <w:szCs w:val="28"/>
            <w:lang w:val="en-GB"/>
          </w:rPr>
          <w:t>http://www.uefap.com/writing/referenc/reffram.htm</w:t>
        </w:r>
      </w:hyperlink>
      <w:r>
        <w:rPr>
          <w:sz w:val="28"/>
          <w:szCs w:val="28"/>
          <w:lang w:val="en-GB"/>
        </w:rPr>
        <w:t>)</w:t>
      </w:r>
    </w:p>
    <w:p w:rsidR="008D1AD3" w:rsidRDefault="008D1AD3" w:rsidP="008D1AD3">
      <w:pPr>
        <w:rPr>
          <w:b/>
          <w:sz w:val="28"/>
          <w:lang w:val="en-GB"/>
        </w:rPr>
      </w:pPr>
      <w:r>
        <w:rPr>
          <w:b/>
          <w:sz w:val="28"/>
          <w:lang w:val="en-GB"/>
        </w:rPr>
        <w:lastRenderedPageBreak/>
        <w:t xml:space="preserve">Environmental </w:t>
      </w:r>
      <w:r w:rsidRPr="0007183A">
        <w:rPr>
          <w:b/>
          <w:sz w:val="28"/>
          <w:lang w:val="en-GB"/>
        </w:rPr>
        <w:t>Economics Essay Topics</w:t>
      </w:r>
      <w:r w:rsidR="00CF2AA5">
        <w:rPr>
          <w:b/>
          <w:sz w:val="28"/>
          <w:lang w:val="en-GB"/>
        </w:rPr>
        <w:t xml:space="preserve"> – 2018</w:t>
      </w:r>
    </w:p>
    <w:p w:rsidR="008D1AD3" w:rsidRPr="0007183A" w:rsidRDefault="008D1AD3" w:rsidP="008D1AD3">
      <w:pPr>
        <w:rPr>
          <w:b/>
          <w:sz w:val="28"/>
          <w:lang w:val="en-GB"/>
        </w:rPr>
      </w:pP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Environmental economics vs. ecological economics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proofErr w:type="spellStart"/>
      <w:r w:rsidRPr="00DB1917">
        <w:rPr>
          <w:bCs/>
          <w:sz w:val="28"/>
          <w:szCs w:val="28"/>
          <w:lang w:val="en-GB"/>
        </w:rPr>
        <w:t>Biobased</w:t>
      </w:r>
      <w:proofErr w:type="spellEnd"/>
      <w:r w:rsidRPr="00DB1917">
        <w:rPr>
          <w:bCs/>
          <w:sz w:val="28"/>
          <w:szCs w:val="28"/>
          <w:lang w:val="en-GB"/>
        </w:rPr>
        <w:t xml:space="preserve"> economy, </w:t>
      </w:r>
      <w:proofErr w:type="spellStart"/>
      <w:r w:rsidRPr="00DB1917">
        <w:rPr>
          <w:bCs/>
          <w:sz w:val="28"/>
          <w:szCs w:val="28"/>
          <w:lang w:val="en-GB"/>
        </w:rPr>
        <w:t>bioeconomy</w:t>
      </w:r>
      <w:proofErr w:type="spellEnd"/>
      <w:r w:rsidRPr="00DB1917">
        <w:rPr>
          <w:bCs/>
          <w:sz w:val="28"/>
          <w:szCs w:val="28"/>
          <w:lang w:val="en-GB"/>
        </w:rPr>
        <w:t xml:space="preserve"> or biotechnology (main issues)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Low-carbon economy and policy in the EU</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Circular economy and policy in the EU</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Waste management and policy in the EU</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Business aspect of waste selection, waste reusing</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Sharing economy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 xml:space="preserve">Energy from biogas production </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Bioethanol fuel forms in different part of the world</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Water using and harmful irrigation in the developing countries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Smart energy management systems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 xml:space="preserve">Smart water management systems in practice </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Smog in the city, different sources of air pollution</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Air pollution effects (greenhouse gas emissions)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 xml:space="preserve">Green cities and the sustainable development </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Water pollution effects (pollutants in the water e. g. detergents, chemicals, plastic etc.)</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Soil pollution effects (soil damages, soil management practices, sustainable land use)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The impact of global warming (global causes of the warming effect)</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Waste management practices (recycling, upcycling)</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The Law of Diminishing Returns and Kuznets Curve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Carrying capacity (footprint measurement practices – ecological, carbon, water footprint)</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Definitions of sustainable development, sustainable food and feed production</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lastRenderedPageBreak/>
        <w:t>Externalities, Internalisation of external cost, – environmental solutions, models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Net present value, ecosystem valuation</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Environmental regulation and regulation policy (norms and direct regulators)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 xml:space="preserve">Taxation system, </w:t>
      </w:r>
      <w:proofErr w:type="spellStart"/>
      <w:r w:rsidRPr="00DB1917">
        <w:rPr>
          <w:bCs/>
          <w:sz w:val="28"/>
          <w:szCs w:val="28"/>
          <w:lang w:val="en-GB"/>
        </w:rPr>
        <w:t>Pigovian</w:t>
      </w:r>
      <w:proofErr w:type="spellEnd"/>
      <w:r w:rsidRPr="00DB1917">
        <w:rPr>
          <w:bCs/>
          <w:sz w:val="28"/>
          <w:szCs w:val="28"/>
          <w:lang w:val="en-GB"/>
        </w:rPr>
        <w:t xml:space="preserve"> tax, taxation system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Coase theory and carbon trading system in practice (Kyoto protocol, EU ETS)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Corporate environmental prevention in practice, Environmental Management Systems and solutions (Corporate Social Responsibility)</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Alternative energy sources, energy crops production in practice (bio-oil crops, bio-ethanol crops, biogas crops).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Solar energy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Wind energy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Geothermal energy in practice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Environmental-based cost-benefit analysis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Sustainable material flow and resource management (steady-state economy, de-growth)</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The modern trends of food waste</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A theoretic background of green economy</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Sustainable agriculture (ecological farming practices)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Industrial ecology (material and energy flows through industrial systems)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Natural capitalism, cradle-to-cradle design and biomimicry</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GDP alternatives (welfare measurement methods to replace GDP e. g. ISEW, NEW, MEW etc.)</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Environmental relations of global and local economies and production systems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Environmental Impact Assessment</w:t>
      </w:r>
    </w:p>
    <w:p w:rsidR="008D1AD3" w:rsidRPr="00CF2AA5"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Sustainable tourism</w:t>
      </w:r>
    </w:p>
    <w:p w:rsidR="00CF2AA5" w:rsidRPr="00CF2AA5" w:rsidRDefault="00CF2AA5" w:rsidP="00CF2AA5">
      <w:pPr>
        <w:pStyle w:val="Listaszerbekezds"/>
        <w:numPr>
          <w:ilvl w:val="0"/>
          <w:numId w:val="10"/>
        </w:numPr>
        <w:spacing w:after="160" w:line="360" w:lineRule="auto"/>
        <w:ind w:left="567" w:hanging="567"/>
        <w:contextualSpacing/>
        <w:jc w:val="both"/>
        <w:rPr>
          <w:sz w:val="28"/>
          <w:szCs w:val="28"/>
        </w:rPr>
      </w:pPr>
      <w:r>
        <w:rPr>
          <w:bCs/>
          <w:sz w:val="28"/>
          <w:szCs w:val="28"/>
          <w:lang w:val="en-GB"/>
        </w:rPr>
        <w:t>Pollutions in touristic sector</w:t>
      </w:r>
    </w:p>
    <w:p w:rsidR="00CF2AA5" w:rsidRDefault="00CF2AA5" w:rsidP="00CF2AA5">
      <w:pPr>
        <w:pStyle w:val="Listaszerbekezds"/>
        <w:numPr>
          <w:ilvl w:val="0"/>
          <w:numId w:val="10"/>
        </w:numPr>
        <w:spacing w:after="160" w:line="360" w:lineRule="auto"/>
        <w:ind w:left="567" w:hanging="567"/>
        <w:contextualSpacing/>
        <w:jc w:val="both"/>
        <w:rPr>
          <w:sz w:val="28"/>
          <w:szCs w:val="28"/>
        </w:rPr>
      </w:pPr>
      <w:proofErr w:type="spellStart"/>
      <w:r w:rsidRPr="00CF2AA5">
        <w:rPr>
          <w:sz w:val="28"/>
          <w:szCs w:val="28"/>
        </w:rPr>
        <w:t>Effect</w:t>
      </w:r>
      <w:proofErr w:type="spellEnd"/>
      <w:r w:rsidRPr="00CF2AA5">
        <w:rPr>
          <w:sz w:val="28"/>
          <w:szCs w:val="28"/>
        </w:rPr>
        <w:t xml:space="preserve"> of </w:t>
      </w:r>
      <w:proofErr w:type="spellStart"/>
      <w:r w:rsidRPr="00CF2AA5">
        <w:rPr>
          <w:sz w:val="28"/>
          <w:szCs w:val="28"/>
        </w:rPr>
        <w:t>tourism</w:t>
      </w:r>
      <w:proofErr w:type="spellEnd"/>
      <w:r w:rsidRPr="00CF2AA5">
        <w:rPr>
          <w:sz w:val="28"/>
          <w:szCs w:val="28"/>
        </w:rPr>
        <w:t xml:space="preserve"> </w:t>
      </w:r>
      <w:proofErr w:type="spellStart"/>
      <w:r w:rsidRPr="00CF2AA5">
        <w:rPr>
          <w:sz w:val="28"/>
          <w:szCs w:val="28"/>
        </w:rPr>
        <w:t>on</w:t>
      </w:r>
      <w:proofErr w:type="spellEnd"/>
      <w:r w:rsidRPr="00CF2AA5">
        <w:rPr>
          <w:sz w:val="28"/>
          <w:szCs w:val="28"/>
        </w:rPr>
        <w:t xml:space="preserve"> </w:t>
      </w:r>
      <w:proofErr w:type="spellStart"/>
      <w:r w:rsidRPr="00CF2AA5">
        <w:rPr>
          <w:sz w:val="28"/>
          <w:szCs w:val="28"/>
        </w:rPr>
        <w:t>environmental</w:t>
      </w:r>
      <w:proofErr w:type="spellEnd"/>
      <w:r w:rsidRPr="00CF2AA5">
        <w:rPr>
          <w:sz w:val="28"/>
          <w:szCs w:val="28"/>
        </w:rPr>
        <w:t xml:space="preserve"> </w:t>
      </w:r>
      <w:proofErr w:type="spellStart"/>
      <w:r w:rsidRPr="00CF2AA5">
        <w:rPr>
          <w:sz w:val="28"/>
          <w:szCs w:val="28"/>
        </w:rPr>
        <w:t>pollution</w:t>
      </w:r>
      <w:proofErr w:type="spellEnd"/>
    </w:p>
    <w:p w:rsidR="00CF2AA5" w:rsidRDefault="00CF2AA5" w:rsidP="00CF2AA5">
      <w:pPr>
        <w:pStyle w:val="Listaszerbekezds"/>
        <w:numPr>
          <w:ilvl w:val="0"/>
          <w:numId w:val="10"/>
        </w:numPr>
        <w:spacing w:after="160" w:line="360" w:lineRule="auto"/>
        <w:ind w:left="567" w:hanging="567"/>
        <w:contextualSpacing/>
        <w:jc w:val="both"/>
        <w:rPr>
          <w:sz w:val="28"/>
          <w:szCs w:val="28"/>
        </w:rPr>
      </w:pPr>
      <w:proofErr w:type="spellStart"/>
      <w:r>
        <w:rPr>
          <w:sz w:val="28"/>
          <w:szCs w:val="28"/>
        </w:rPr>
        <w:lastRenderedPageBreak/>
        <w:t>Relationship</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tourism</w:t>
      </w:r>
      <w:proofErr w:type="spellEnd"/>
      <w:r>
        <w:rPr>
          <w:sz w:val="28"/>
          <w:szCs w:val="28"/>
        </w:rPr>
        <w:t xml:space="preserve"> and </w:t>
      </w:r>
      <w:proofErr w:type="spellStart"/>
      <w:r>
        <w:rPr>
          <w:sz w:val="28"/>
          <w:szCs w:val="28"/>
        </w:rPr>
        <w:t>environmental</w:t>
      </w:r>
      <w:proofErr w:type="spellEnd"/>
      <w:r>
        <w:rPr>
          <w:sz w:val="28"/>
          <w:szCs w:val="28"/>
        </w:rPr>
        <w:t xml:space="preserve"> </w:t>
      </w:r>
      <w:proofErr w:type="spellStart"/>
      <w:r>
        <w:rPr>
          <w:sz w:val="28"/>
          <w:szCs w:val="28"/>
        </w:rPr>
        <w:t>p</w:t>
      </w:r>
      <w:r w:rsidRPr="00CF2AA5">
        <w:rPr>
          <w:sz w:val="28"/>
          <w:szCs w:val="28"/>
        </w:rPr>
        <w:t>ollution</w:t>
      </w:r>
      <w:proofErr w:type="spellEnd"/>
    </w:p>
    <w:p w:rsidR="00CF2AA5" w:rsidRDefault="00CF2AA5" w:rsidP="00CF2AA5">
      <w:pPr>
        <w:pStyle w:val="Listaszerbekezds"/>
        <w:numPr>
          <w:ilvl w:val="0"/>
          <w:numId w:val="10"/>
        </w:numPr>
        <w:spacing w:after="160" w:line="360" w:lineRule="auto"/>
        <w:ind w:left="567" w:hanging="567"/>
        <w:contextualSpacing/>
        <w:jc w:val="both"/>
        <w:rPr>
          <w:sz w:val="28"/>
          <w:szCs w:val="28"/>
        </w:rPr>
      </w:pPr>
      <w:r w:rsidRPr="00CF2AA5">
        <w:rPr>
          <w:sz w:val="28"/>
          <w:szCs w:val="28"/>
        </w:rPr>
        <w:t xml:space="preserve">The </w:t>
      </w:r>
      <w:proofErr w:type="spellStart"/>
      <w:r w:rsidRPr="00CF2AA5">
        <w:rPr>
          <w:sz w:val="28"/>
          <w:szCs w:val="28"/>
        </w:rPr>
        <w:t>relat</w:t>
      </w:r>
      <w:r>
        <w:rPr>
          <w:sz w:val="28"/>
          <w:szCs w:val="28"/>
        </w:rPr>
        <w:t>ionship</w:t>
      </w:r>
      <w:proofErr w:type="spellEnd"/>
      <w:r>
        <w:rPr>
          <w:sz w:val="28"/>
          <w:szCs w:val="28"/>
        </w:rPr>
        <w:t xml:space="preserve"> </w:t>
      </w:r>
      <w:proofErr w:type="spellStart"/>
      <w:r>
        <w:rPr>
          <w:sz w:val="28"/>
          <w:szCs w:val="28"/>
        </w:rPr>
        <w:t>between</w:t>
      </w:r>
      <w:proofErr w:type="spellEnd"/>
      <w:r>
        <w:rPr>
          <w:sz w:val="28"/>
          <w:szCs w:val="28"/>
        </w:rPr>
        <w:t xml:space="preserve"> </w:t>
      </w:r>
      <w:proofErr w:type="spellStart"/>
      <w:r>
        <w:rPr>
          <w:sz w:val="28"/>
          <w:szCs w:val="28"/>
        </w:rPr>
        <w:t>coastal</w:t>
      </w:r>
      <w:proofErr w:type="spellEnd"/>
      <w:r>
        <w:rPr>
          <w:sz w:val="28"/>
          <w:szCs w:val="28"/>
        </w:rPr>
        <w:t xml:space="preserve"> </w:t>
      </w:r>
      <w:proofErr w:type="spellStart"/>
      <w:r>
        <w:rPr>
          <w:sz w:val="28"/>
          <w:szCs w:val="28"/>
        </w:rPr>
        <w:t>tourism</w:t>
      </w:r>
      <w:proofErr w:type="spellEnd"/>
      <w:r>
        <w:rPr>
          <w:sz w:val="28"/>
          <w:szCs w:val="28"/>
        </w:rPr>
        <w:t xml:space="preserve"> and</w:t>
      </w:r>
      <w:r w:rsidRPr="00CF2AA5">
        <w:rPr>
          <w:sz w:val="28"/>
          <w:szCs w:val="28"/>
        </w:rPr>
        <w:t xml:space="preserve"> </w:t>
      </w:r>
      <w:proofErr w:type="spellStart"/>
      <w:r w:rsidRPr="00CF2AA5">
        <w:rPr>
          <w:sz w:val="28"/>
          <w:szCs w:val="28"/>
        </w:rPr>
        <w:t>sea</w:t>
      </w:r>
      <w:proofErr w:type="spellEnd"/>
      <w:r w:rsidRPr="00CF2AA5">
        <w:rPr>
          <w:sz w:val="28"/>
          <w:szCs w:val="28"/>
        </w:rPr>
        <w:t xml:space="preserve"> </w:t>
      </w:r>
      <w:proofErr w:type="spellStart"/>
      <w:r w:rsidRPr="00CF2AA5">
        <w:rPr>
          <w:sz w:val="28"/>
          <w:szCs w:val="28"/>
        </w:rPr>
        <w:t>pollution</w:t>
      </w:r>
      <w:proofErr w:type="spellEnd"/>
    </w:p>
    <w:p w:rsidR="00CF2AA5" w:rsidRPr="00CF2AA5" w:rsidRDefault="00CF2AA5" w:rsidP="00CF2AA5">
      <w:pPr>
        <w:pStyle w:val="Listaszerbekezds"/>
        <w:numPr>
          <w:ilvl w:val="0"/>
          <w:numId w:val="10"/>
        </w:numPr>
        <w:spacing w:after="160" w:line="360" w:lineRule="auto"/>
        <w:ind w:left="567" w:hanging="567"/>
        <w:contextualSpacing/>
        <w:jc w:val="both"/>
        <w:rPr>
          <w:sz w:val="28"/>
          <w:szCs w:val="28"/>
        </w:rPr>
      </w:pPr>
      <w:proofErr w:type="spellStart"/>
      <w:r>
        <w:rPr>
          <w:sz w:val="28"/>
          <w:szCs w:val="28"/>
        </w:rPr>
        <w:t>Positive</w:t>
      </w:r>
      <w:proofErr w:type="spellEnd"/>
      <w:r>
        <w:rPr>
          <w:sz w:val="28"/>
          <w:szCs w:val="28"/>
        </w:rPr>
        <w:t xml:space="preserve"> and </w:t>
      </w:r>
      <w:proofErr w:type="spellStart"/>
      <w:r>
        <w:rPr>
          <w:sz w:val="28"/>
          <w:szCs w:val="28"/>
        </w:rPr>
        <w:t>negative</w:t>
      </w:r>
      <w:proofErr w:type="spellEnd"/>
      <w:r>
        <w:rPr>
          <w:sz w:val="28"/>
          <w:szCs w:val="28"/>
        </w:rPr>
        <w:t xml:space="preserve"> </w:t>
      </w:r>
      <w:proofErr w:type="spellStart"/>
      <w:r>
        <w:rPr>
          <w:sz w:val="28"/>
          <w:szCs w:val="28"/>
        </w:rPr>
        <w:t>effects</w:t>
      </w:r>
      <w:proofErr w:type="spellEnd"/>
      <w:r>
        <w:rPr>
          <w:sz w:val="28"/>
          <w:szCs w:val="28"/>
        </w:rPr>
        <w:t xml:space="preserve"> of </w:t>
      </w:r>
      <w:proofErr w:type="spellStart"/>
      <w:r>
        <w:rPr>
          <w:sz w:val="28"/>
          <w:szCs w:val="28"/>
        </w:rPr>
        <w:t>t</w:t>
      </w:r>
      <w:r w:rsidRPr="00CF2AA5">
        <w:rPr>
          <w:sz w:val="28"/>
          <w:szCs w:val="28"/>
        </w:rPr>
        <w:t>ourism</w:t>
      </w:r>
      <w:proofErr w:type="spellEnd"/>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Forestry management practices</w:t>
      </w:r>
    </w:p>
    <w:p w:rsidR="008D1AD3" w:rsidRPr="00DB1917" w:rsidRDefault="008D1AD3" w:rsidP="00DB1917">
      <w:pPr>
        <w:pStyle w:val="Listaszerbekezds"/>
        <w:numPr>
          <w:ilvl w:val="0"/>
          <w:numId w:val="10"/>
        </w:numPr>
        <w:spacing w:after="160" w:line="360" w:lineRule="auto"/>
        <w:ind w:left="567" w:hanging="567"/>
        <w:contextualSpacing/>
        <w:jc w:val="both"/>
        <w:rPr>
          <w:sz w:val="28"/>
          <w:szCs w:val="28"/>
        </w:rPr>
      </w:pPr>
      <w:r w:rsidRPr="00DB1917">
        <w:rPr>
          <w:bCs/>
          <w:sz w:val="28"/>
          <w:szCs w:val="28"/>
          <w:lang w:val="en-GB"/>
        </w:rPr>
        <w:t>The importance of biodiversity in natural ecosystems</w:t>
      </w:r>
    </w:p>
    <w:sectPr w:rsidR="008D1AD3" w:rsidRPr="00DB1917" w:rsidSect="00E94BE4">
      <w:headerReference w:type="even" r:id="rId9"/>
      <w:headerReference w:type="default" r:id="rId10"/>
      <w:footerReference w:type="even" r:id="rId11"/>
      <w:footerReference w:type="default" r:id="rId12"/>
      <w:headerReference w:type="first" r:id="rId13"/>
      <w:pgSz w:w="12240" w:h="15840"/>
      <w:pgMar w:top="1418" w:right="1418" w:bottom="1418"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01" w:rsidRDefault="00400D01">
      <w:r>
        <w:separator/>
      </w:r>
    </w:p>
  </w:endnote>
  <w:endnote w:type="continuationSeparator" w:id="0">
    <w:p w:rsidR="00400D01" w:rsidRDefault="004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charset w:val="EE"/>
    <w:family w:val="swiss"/>
    <w:pitch w:val="variable"/>
    <w:sig w:usb0="00000007" w:usb1="00000000" w:usb2="00000000" w:usb3="00000000" w:csb0="00000093" w:csb1="00000000"/>
  </w:font>
  <w:font w:name="Roman">
    <w:altName w:val="Times New Roman"/>
    <w:panose1 w:val="00000000000000000000"/>
    <w:charset w:val="FF"/>
    <w:family w:val="roman"/>
    <w:notTrueType/>
    <w:pitch w:val="variable"/>
    <w:sig w:usb0="00000003" w:usb1="00000000" w:usb2="00000000" w:usb3="00000000" w:csb0="00000000" w:csb1="00000000"/>
  </w:font>
  <w:font w:name="P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66" w:rsidRDefault="00794B66" w:rsidP="00C84AE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94B66" w:rsidRDefault="00794B6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EC" w:rsidRDefault="00C84AEC" w:rsidP="00794B6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F2AA5">
      <w:rPr>
        <w:rStyle w:val="Oldalszm"/>
        <w:noProof/>
      </w:rPr>
      <w:t>10</w:t>
    </w:r>
    <w:r>
      <w:rPr>
        <w:rStyle w:val="Oldalszm"/>
      </w:rPr>
      <w:fldChar w:fldCharType="end"/>
    </w:r>
  </w:p>
  <w:p w:rsidR="00794B66" w:rsidRDefault="00794B6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01" w:rsidRDefault="00400D01">
      <w:r>
        <w:separator/>
      </w:r>
    </w:p>
  </w:footnote>
  <w:footnote w:type="continuationSeparator" w:id="0">
    <w:p w:rsidR="00400D01" w:rsidRDefault="0040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62" w:rsidRDefault="00CF2AA5">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70.25pt;height:331.65pt;z-index:-251658752;mso-position-horizontal:center;mso-position-horizontal-relative:margin;mso-position-vertical:center;mso-position-vertical-relative:margin" o:allowincell="f">
          <v:imagedata r:id="rId1" o:title="szi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62" w:rsidRDefault="00CF2AA5">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70.25pt;height:331.65pt;z-index:-251657728;mso-position-horizontal:center;mso-position-horizontal-relative:margin;mso-position-vertical:center;mso-position-vertical-relative:margin" o:allowincell="f">
          <v:imagedata r:id="rId1" o:title="szi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62" w:rsidRDefault="00CF2AA5" w:rsidP="000C7184">
    <w:pPr>
      <w:pStyle w:val="lfej"/>
      <w:jc w:val="right"/>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70.25pt;height:331.65pt;z-index:-251659776;mso-position-horizontal:center;mso-position-horizontal-relative:margin;mso-position-vertical:center;mso-position-vertical-relative:margin" o:allowincell="f">
          <v:imagedata r:id="rId1" o:title="szielogo" gain="19661f" blacklevel="22938f"/>
          <w10:wrap anchorx="margin" anchory="margin"/>
        </v:shape>
      </w:pict>
    </w:r>
    <w:r w:rsidR="000C7184">
      <w:t xml:space="preserve">Prepared </w:t>
    </w:r>
    <w:r w:rsidR="000C7184">
      <w:t>by Csa</w:t>
    </w:r>
    <w:r>
      <w:t>ba Fogarassy lecturer of EE,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D82"/>
    <w:multiLevelType w:val="hybridMultilevel"/>
    <w:tmpl w:val="147428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565129"/>
    <w:multiLevelType w:val="hybridMultilevel"/>
    <w:tmpl w:val="AE3EF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BC29A6"/>
    <w:multiLevelType w:val="hybridMultilevel"/>
    <w:tmpl w:val="1F544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E7883"/>
    <w:multiLevelType w:val="hybridMultilevel"/>
    <w:tmpl w:val="954E3EFA"/>
    <w:lvl w:ilvl="0" w:tplc="7744C9DC">
      <w:start w:val="1"/>
      <w:numFmt w:val="decimal"/>
      <w:lvlText w:val="%1."/>
      <w:lvlJc w:val="left"/>
      <w:pPr>
        <w:ind w:left="1437"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4" w15:restartNumberingAfterBreak="0">
    <w:nsid w:val="4BFA7720"/>
    <w:multiLevelType w:val="hybridMultilevel"/>
    <w:tmpl w:val="9A7068F0"/>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 w15:restartNumberingAfterBreak="0">
    <w:nsid w:val="4F5403DA"/>
    <w:multiLevelType w:val="multilevel"/>
    <w:tmpl w:val="040E0025"/>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56CA38E8"/>
    <w:multiLevelType w:val="hybridMultilevel"/>
    <w:tmpl w:val="9A44D0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111572"/>
    <w:multiLevelType w:val="hybridMultilevel"/>
    <w:tmpl w:val="C7826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8E61F68"/>
    <w:multiLevelType w:val="hybridMultilevel"/>
    <w:tmpl w:val="9A7068F0"/>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9" w15:restartNumberingAfterBreak="0">
    <w:nsid w:val="790D454A"/>
    <w:multiLevelType w:val="hybridMultilevel"/>
    <w:tmpl w:val="954E3EFA"/>
    <w:lvl w:ilvl="0" w:tplc="7744C9DC">
      <w:start w:val="1"/>
      <w:numFmt w:val="decimal"/>
      <w:lvlText w:val="%1."/>
      <w:lvlJc w:val="left"/>
      <w:pPr>
        <w:ind w:left="1437" w:hanging="360"/>
      </w:pPr>
      <w:rPr>
        <w:rFonts w:hint="default"/>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10" w15:restartNumberingAfterBreak="0">
    <w:nsid w:val="7C6E4AE3"/>
    <w:multiLevelType w:val="hybridMultilevel"/>
    <w:tmpl w:val="6240A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D531A07"/>
    <w:multiLevelType w:val="hybridMultilevel"/>
    <w:tmpl w:val="68EEF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7"/>
  </w:num>
  <w:num w:numId="6">
    <w:abstractNumId w:val="1"/>
  </w:num>
  <w:num w:numId="7">
    <w:abstractNumId w:val="2"/>
  </w:num>
  <w:num w:numId="8">
    <w:abstractNumId w:val="11"/>
  </w:num>
  <w:num w:numId="9">
    <w:abstractNumId w:val="6"/>
  </w:num>
  <w:num w:numId="10">
    <w:abstractNumId w:val="0"/>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0C"/>
    <w:rsid w:val="00017F85"/>
    <w:rsid w:val="000427F8"/>
    <w:rsid w:val="000B3E07"/>
    <w:rsid w:val="000C7184"/>
    <w:rsid w:val="000E718C"/>
    <w:rsid w:val="00105CCF"/>
    <w:rsid w:val="001419C3"/>
    <w:rsid w:val="00251CF5"/>
    <w:rsid w:val="002C2A85"/>
    <w:rsid w:val="002E3198"/>
    <w:rsid w:val="00320151"/>
    <w:rsid w:val="00367FBE"/>
    <w:rsid w:val="00395F8E"/>
    <w:rsid w:val="003B6B0C"/>
    <w:rsid w:val="003E5178"/>
    <w:rsid w:val="00400D01"/>
    <w:rsid w:val="0042622D"/>
    <w:rsid w:val="00437A5D"/>
    <w:rsid w:val="0045434C"/>
    <w:rsid w:val="0049279E"/>
    <w:rsid w:val="004B2E5C"/>
    <w:rsid w:val="004C4CF4"/>
    <w:rsid w:val="004E5541"/>
    <w:rsid w:val="00517033"/>
    <w:rsid w:val="00560593"/>
    <w:rsid w:val="005608EB"/>
    <w:rsid w:val="00610A62"/>
    <w:rsid w:val="00672B29"/>
    <w:rsid w:val="0069032C"/>
    <w:rsid w:val="00690DDF"/>
    <w:rsid w:val="00726919"/>
    <w:rsid w:val="00794B66"/>
    <w:rsid w:val="00841988"/>
    <w:rsid w:val="00863B24"/>
    <w:rsid w:val="00881434"/>
    <w:rsid w:val="008D1AD3"/>
    <w:rsid w:val="00A514C1"/>
    <w:rsid w:val="00A542B1"/>
    <w:rsid w:val="00A61426"/>
    <w:rsid w:val="00A83708"/>
    <w:rsid w:val="00A96112"/>
    <w:rsid w:val="00AD5017"/>
    <w:rsid w:val="00B42D63"/>
    <w:rsid w:val="00B55F97"/>
    <w:rsid w:val="00B7284D"/>
    <w:rsid w:val="00C25AB2"/>
    <w:rsid w:val="00C84AEC"/>
    <w:rsid w:val="00CF2AA5"/>
    <w:rsid w:val="00D4263D"/>
    <w:rsid w:val="00DA431A"/>
    <w:rsid w:val="00DB1917"/>
    <w:rsid w:val="00DF7CF6"/>
    <w:rsid w:val="00E5339F"/>
    <w:rsid w:val="00E56E17"/>
    <w:rsid w:val="00E94BE4"/>
    <w:rsid w:val="00F0793F"/>
    <w:rsid w:val="00FB0450"/>
    <w:rsid w:val="00FE0D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egrouptable v:ext="edit">
        <o:entry new="1" old="0"/>
        <o:entry new="3" old="0"/>
        <o:entry new="4" old="0"/>
        <o:entry new="5" old="0"/>
        <o:entry new="6" old="0"/>
        <o:entry new="7" old="0"/>
        <o:entry new="8" old="0"/>
        <o:entry new="9" old="8"/>
        <o:entry new="10" old="0"/>
        <o:entry new="11" old="0"/>
        <o:entry new="12" old="11"/>
      </o:regrouptable>
    </o:shapelayout>
  </w:shapeDefaults>
  <w:decimalSymbol w:val=","/>
  <w:listSeparator w:val=";"/>
  <w14:docId w14:val="4920E14C"/>
  <w15:docId w15:val="{86CA5A3D-6F28-4C24-9EB5-E386517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pPr>
      <w:keepNext/>
      <w:numPr>
        <w:numId w:val="1"/>
      </w:numPr>
      <w:spacing w:before="240" w:after="60"/>
      <w:outlineLvl w:val="0"/>
    </w:pPr>
    <w:rPr>
      <w:rFonts w:ascii="Arial" w:hAnsi="Arial" w:cs="Arial"/>
      <w:b/>
      <w:bCs/>
      <w:kern w:val="32"/>
      <w:sz w:val="32"/>
      <w:szCs w:val="32"/>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5">
    <w:name w:val="heading 5"/>
    <w:basedOn w:val="Norml"/>
    <w:next w:val="Normlbehzs"/>
    <w:qFormat/>
    <w:pPr>
      <w:numPr>
        <w:ilvl w:val="4"/>
        <w:numId w:val="1"/>
      </w:numPr>
      <w:overflowPunct w:val="0"/>
      <w:autoSpaceDE w:val="0"/>
      <w:autoSpaceDN w:val="0"/>
      <w:adjustRightInd w:val="0"/>
      <w:jc w:val="both"/>
      <w:textAlignment w:val="baseline"/>
      <w:outlineLvl w:val="4"/>
    </w:pPr>
    <w:rPr>
      <w:rFonts w:ascii="CG Times (W1)" w:hAnsi="CG Times (W1)"/>
      <w:b/>
      <w:sz w:val="22"/>
      <w:szCs w:val="20"/>
    </w:rPr>
  </w:style>
  <w:style w:type="paragraph" w:styleId="Cmsor6">
    <w:name w:val="heading 6"/>
    <w:basedOn w:val="Norml"/>
    <w:next w:val="Normlbehzs"/>
    <w:qFormat/>
    <w:pPr>
      <w:numPr>
        <w:ilvl w:val="5"/>
        <w:numId w:val="1"/>
      </w:numPr>
      <w:overflowPunct w:val="0"/>
      <w:autoSpaceDE w:val="0"/>
      <w:autoSpaceDN w:val="0"/>
      <w:adjustRightInd w:val="0"/>
      <w:jc w:val="both"/>
      <w:textAlignment w:val="baseline"/>
      <w:outlineLvl w:val="5"/>
    </w:pPr>
    <w:rPr>
      <w:rFonts w:ascii="CG Times (W1)" w:hAnsi="CG Times (W1)"/>
      <w:sz w:val="22"/>
      <w:szCs w:val="20"/>
      <w:u w:val="single"/>
    </w:rPr>
  </w:style>
  <w:style w:type="paragraph" w:styleId="Cmsor7">
    <w:name w:val="heading 7"/>
    <w:basedOn w:val="Norml"/>
    <w:next w:val="Normlbehzs"/>
    <w:qFormat/>
    <w:pPr>
      <w:numPr>
        <w:ilvl w:val="6"/>
        <w:numId w:val="1"/>
      </w:numPr>
      <w:overflowPunct w:val="0"/>
      <w:autoSpaceDE w:val="0"/>
      <w:autoSpaceDN w:val="0"/>
      <w:adjustRightInd w:val="0"/>
      <w:jc w:val="both"/>
      <w:textAlignment w:val="baseline"/>
      <w:outlineLvl w:val="6"/>
    </w:pPr>
    <w:rPr>
      <w:rFonts w:ascii="CG Times (W1)" w:hAnsi="CG Times (W1)"/>
      <w:i/>
      <w:sz w:val="22"/>
      <w:szCs w:val="20"/>
    </w:rPr>
  </w:style>
  <w:style w:type="paragraph" w:styleId="Cmsor8">
    <w:name w:val="heading 8"/>
    <w:basedOn w:val="Norml"/>
    <w:next w:val="Normlbehzs"/>
    <w:qFormat/>
    <w:pPr>
      <w:numPr>
        <w:ilvl w:val="7"/>
        <w:numId w:val="1"/>
      </w:numPr>
      <w:overflowPunct w:val="0"/>
      <w:autoSpaceDE w:val="0"/>
      <w:autoSpaceDN w:val="0"/>
      <w:adjustRightInd w:val="0"/>
      <w:jc w:val="both"/>
      <w:textAlignment w:val="baseline"/>
      <w:outlineLvl w:val="7"/>
    </w:pPr>
    <w:rPr>
      <w:rFonts w:ascii="CG Times (W1)" w:hAnsi="CG Times (W1)"/>
      <w:i/>
      <w:sz w:val="22"/>
      <w:szCs w:val="20"/>
    </w:rPr>
  </w:style>
  <w:style w:type="paragraph" w:styleId="Cmsor9">
    <w:name w:val="heading 9"/>
    <w:basedOn w:val="Norml"/>
    <w:next w:val="Normlbehzs"/>
    <w:qFormat/>
    <w:pPr>
      <w:numPr>
        <w:ilvl w:val="8"/>
        <w:numId w:val="1"/>
      </w:numPr>
      <w:overflowPunct w:val="0"/>
      <w:autoSpaceDE w:val="0"/>
      <w:autoSpaceDN w:val="0"/>
      <w:adjustRightInd w:val="0"/>
      <w:jc w:val="both"/>
      <w:textAlignment w:val="baseline"/>
      <w:outlineLvl w:val="8"/>
    </w:pPr>
    <w:rPr>
      <w:rFonts w:ascii="CG Times (W1)" w:hAnsi="CG Times (W1)"/>
      <w:i/>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pPr>
      <w:overflowPunct w:val="0"/>
      <w:autoSpaceDE w:val="0"/>
      <w:autoSpaceDN w:val="0"/>
      <w:adjustRightInd w:val="0"/>
      <w:ind w:left="284"/>
      <w:jc w:val="both"/>
      <w:textAlignment w:val="baseline"/>
    </w:pPr>
    <w:rPr>
      <w:sz w:val="22"/>
      <w:szCs w:val="20"/>
    </w:rPr>
  </w:style>
  <w:style w:type="character" w:customStyle="1" w:styleId="Cmsor1Char">
    <w:name w:val="Címsor 1 Char"/>
    <w:basedOn w:val="Bekezdsalapbettpusa"/>
    <w:link w:val="Cmsor1"/>
    <w:rsid w:val="00367FBE"/>
    <w:rPr>
      <w:rFonts w:ascii="Arial" w:hAnsi="Arial" w:cs="Arial"/>
      <w:b/>
      <w:bCs/>
      <w:kern w:val="32"/>
      <w:sz w:val="32"/>
      <w:szCs w:val="32"/>
    </w:rPr>
  </w:style>
  <w:style w:type="paragraph" w:styleId="TJ2">
    <w:name w:val="toc 2"/>
    <w:basedOn w:val="Norml"/>
    <w:next w:val="Norml"/>
    <w:semiHidden/>
    <w:pPr>
      <w:ind w:left="240"/>
    </w:pPr>
    <w:rPr>
      <w:smallCaps/>
      <w:sz w:val="20"/>
      <w:szCs w:val="20"/>
    </w:rPr>
  </w:style>
  <w:style w:type="paragraph" w:styleId="TJ1">
    <w:name w:val="toc 1"/>
    <w:basedOn w:val="Norml"/>
    <w:next w:val="Norml"/>
    <w:semiHidden/>
    <w:pPr>
      <w:spacing w:before="120" w:after="120"/>
    </w:pPr>
    <w:rPr>
      <w:b/>
      <w:bCs/>
      <w:caps/>
      <w:sz w:val="20"/>
      <w:szCs w:val="20"/>
    </w:rPr>
  </w:style>
  <w:style w:type="paragraph" w:styleId="TJ3">
    <w:name w:val="toc 3"/>
    <w:basedOn w:val="Norml"/>
    <w:next w:val="Norml"/>
    <w:semiHidden/>
    <w:pPr>
      <w:ind w:left="480"/>
    </w:pPr>
    <w:rPr>
      <w:i/>
      <w:iCs/>
      <w:sz w:val="20"/>
      <w:szCs w:val="20"/>
    </w:rPr>
  </w:style>
  <w:style w:type="paragraph" w:styleId="TJ4">
    <w:name w:val="toc 4"/>
    <w:basedOn w:val="Norml"/>
    <w:next w:val="Norml"/>
    <w:semiHidden/>
    <w:pPr>
      <w:ind w:left="720"/>
    </w:pPr>
    <w:rPr>
      <w:sz w:val="18"/>
      <w:szCs w:val="18"/>
    </w:r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customStyle="1" w:styleId="felsorol">
    <w:name w:val="felsorol"/>
    <w:pPr>
      <w:overflowPunct w:val="0"/>
      <w:autoSpaceDE w:val="0"/>
      <w:autoSpaceDN w:val="0"/>
      <w:adjustRightInd w:val="0"/>
      <w:spacing w:after="120"/>
      <w:ind w:left="568" w:hanging="284"/>
      <w:textAlignment w:val="baseline"/>
    </w:pPr>
    <w:rPr>
      <w:noProof/>
      <w:sz w:val="24"/>
    </w:rPr>
  </w:style>
  <w:style w:type="paragraph" w:customStyle="1" w:styleId="tablazat">
    <w:name w:val="tablazat"/>
    <w:pPr>
      <w:keepNext/>
      <w:overflowPunct w:val="0"/>
      <w:autoSpaceDE w:val="0"/>
      <w:autoSpaceDN w:val="0"/>
      <w:adjustRightInd w:val="0"/>
      <w:spacing w:before="120" w:after="120"/>
      <w:textAlignment w:val="baseline"/>
    </w:pPr>
    <w:rPr>
      <w:noProof/>
    </w:rPr>
  </w:style>
  <w:style w:type="paragraph" w:customStyle="1" w:styleId="szerzk">
    <w:name w:val="szerzők"/>
    <w:basedOn w:val="Norml"/>
    <w:pPr>
      <w:overflowPunct w:val="0"/>
      <w:autoSpaceDE w:val="0"/>
      <w:autoSpaceDN w:val="0"/>
      <w:adjustRightInd w:val="0"/>
      <w:jc w:val="center"/>
      <w:textAlignment w:val="baseline"/>
    </w:pPr>
    <w:rPr>
      <w:b/>
      <w:szCs w:val="20"/>
    </w:rPr>
  </w:style>
  <w:style w:type="paragraph" w:customStyle="1" w:styleId="prosfejlc">
    <w:name w:val="páros fejléc"/>
    <w:basedOn w:val="lfej"/>
    <w:pPr>
      <w:jc w:val="left"/>
    </w:pPr>
    <w:rPr>
      <w:i/>
      <w:sz w:val="18"/>
    </w:rPr>
  </w:style>
  <w:style w:type="paragraph" w:styleId="lfej">
    <w:name w:val="header"/>
    <w:basedOn w:val="Norml"/>
    <w:pPr>
      <w:keepNext/>
      <w:overflowPunct w:val="0"/>
      <w:autoSpaceDE w:val="0"/>
      <w:autoSpaceDN w:val="0"/>
      <w:adjustRightInd w:val="0"/>
      <w:jc w:val="both"/>
      <w:textAlignment w:val="baseline"/>
    </w:pPr>
    <w:rPr>
      <w:sz w:val="20"/>
      <w:szCs w:val="20"/>
      <w:lang w:val="da-DK"/>
    </w:rPr>
  </w:style>
  <w:style w:type="paragraph" w:customStyle="1" w:styleId="abra">
    <w:name w:val="abra"/>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120"/>
      <w:ind w:firstLine="397"/>
      <w:jc w:val="both"/>
      <w:textAlignment w:val="baseline"/>
    </w:pPr>
    <w:rPr>
      <w:sz w:val="22"/>
      <w:szCs w:val="20"/>
    </w:rPr>
  </w:style>
  <w:style w:type="paragraph" w:customStyle="1" w:styleId="pratlanfejlc">
    <w:name w:val="páratlan fejléc"/>
    <w:basedOn w:val="lfej"/>
    <w:pPr>
      <w:jc w:val="right"/>
    </w:pPr>
    <w:rPr>
      <w:i/>
      <w:sz w:val="18"/>
    </w:rPr>
  </w:style>
  <w:style w:type="paragraph" w:customStyle="1" w:styleId="pratlanoldal">
    <w:name w:val="páratlan oldal"/>
    <w:basedOn w:val="abra"/>
    <w:pPr>
      <w:framePr w:wrap="auto" w:hAnchor="text" w:x="2384" w:y="4712"/>
      <w:tabs>
        <w:tab w:val="center" w:pos="6237"/>
      </w:tabs>
      <w:jc w:val="right"/>
    </w:pPr>
  </w:style>
  <w:style w:type="paragraph" w:customStyle="1" w:styleId="felsorols">
    <w:name w:val="felsorolás"/>
    <w:basedOn w:val="Norml"/>
    <w:pPr>
      <w:overflowPunct w:val="0"/>
      <w:autoSpaceDE w:val="0"/>
      <w:autoSpaceDN w:val="0"/>
      <w:adjustRightInd w:val="0"/>
      <w:ind w:left="794" w:firstLine="397"/>
      <w:jc w:val="both"/>
      <w:textAlignment w:val="baseline"/>
    </w:pPr>
    <w:rPr>
      <w:sz w:val="22"/>
      <w:szCs w:val="20"/>
    </w:rPr>
  </w:style>
  <w:style w:type="paragraph" w:customStyle="1" w:styleId="tabla">
    <w:name w:val="tabla"/>
    <w:basedOn w:val="Norml"/>
    <w:pPr>
      <w:tabs>
        <w:tab w:val="left" w:pos="5040"/>
        <w:tab w:val="left" w:pos="5400"/>
        <w:tab w:val="left" w:pos="6480"/>
      </w:tabs>
      <w:overflowPunct w:val="0"/>
      <w:autoSpaceDE w:val="0"/>
      <w:autoSpaceDN w:val="0"/>
      <w:adjustRightInd w:val="0"/>
      <w:spacing w:line="192" w:lineRule="atLeast"/>
      <w:jc w:val="both"/>
      <w:textAlignment w:val="baseline"/>
    </w:pPr>
    <w:rPr>
      <w:rFonts w:ascii="Univers" w:hAnsi="Univers"/>
      <w:color w:val="000000"/>
      <w:sz w:val="16"/>
      <w:szCs w:val="20"/>
    </w:rPr>
  </w:style>
  <w:style w:type="paragraph" w:customStyle="1" w:styleId="Cm1">
    <w:name w:val="Cím1"/>
    <w:basedOn w:val="Norml"/>
    <w:pPr>
      <w:overflowPunct w:val="0"/>
      <w:autoSpaceDE w:val="0"/>
      <w:autoSpaceDN w:val="0"/>
      <w:adjustRightInd w:val="0"/>
      <w:spacing w:line="265" w:lineRule="atLeast"/>
      <w:textAlignment w:val="baseline"/>
    </w:pPr>
    <w:rPr>
      <w:rFonts w:ascii="Roman" w:hAnsi="Roman"/>
      <w:szCs w:val="20"/>
      <w:lang w:val="en-GB"/>
    </w:rPr>
  </w:style>
  <w:style w:type="paragraph" w:customStyle="1" w:styleId="Foreword">
    <w:name w:val="Foreword"/>
    <w:basedOn w:val="Norml"/>
    <w:pPr>
      <w:overflowPunct w:val="0"/>
      <w:autoSpaceDE w:val="0"/>
      <w:autoSpaceDN w:val="0"/>
      <w:adjustRightInd w:val="0"/>
      <w:spacing w:line="265" w:lineRule="atLeast"/>
      <w:ind w:firstLine="397"/>
      <w:jc w:val="center"/>
      <w:textAlignment w:val="baseline"/>
    </w:pPr>
    <w:rPr>
      <w:rFonts w:ascii="Roman" w:hAnsi="Roman"/>
      <w:szCs w:val="20"/>
      <w:lang w:val="en-GB"/>
    </w:rPr>
  </w:style>
  <w:style w:type="paragraph" w:customStyle="1" w:styleId="Preface">
    <w:name w:val="Preface"/>
    <w:basedOn w:val="Norml"/>
    <w:pPr>
      <w:overflowPunct w:val="0"/>
      <w:autoSpaceDE w:val="0"/>
      <w:autoSpaceDN w:val="0"/>
      <w:adjustRightInd w:val="0"/>
      <w:jc w:val="center"/>
      <w:textAlignment w:val="baseline"/>
    </w:pPr>
    <w:rPr>
      <w:rFonts w:ascii="Roman" w:hAnsi="Roman"/>
      <w:szCs w:val="20"/>
      <w:lang w:val="en-GB"/>
    </w:rPr>
  </w:style>
  <w:style w:type="paragraph" w:customStyle="1" w:styleId="References">
    <w:name w:val="References"/>
    <w:basedOn w:val="Norml"/>
    <w:pPr>
      <w:overflowPunct w:val="0"/>
      <w:autoSpaceDE w:val="0"/>
      <w:autoSpaceDN w:val="0"/>
      <w:adjustRightInd w:val="0"/>
      <w:spacing w:line="265" w:lineRule="atLeast"/>
      <w:jc w:val="center"/>
      <w:textAlignment w:val="baseline"/>
    </w:pPr>
    <w:rPr>
      <w:rFonts w:ascii="Roman" w:hAnsi="Roman"/>
      <w:szCs w:val="20"/>
      <w:lang w:val="en-GB"/>
    </w:rPr>
  </w:style>
  <w:style w:type="paragraph" w:customStyle="1" w:styleId="Summary">
    <w:name w:val="Summary"/>
    <w:basedOn w:val="Norml"/>
    <w:pPr>
      <w:overflowPunct w:val="0"/>
      <w:autoSpaceDE w:val="0"/>
      <w:autoSpaceDN w:val="0"/>
      <w:adjustRightInd w:val="0"/>
      <w:jc w:val="center"/>
      <w:textAlignment w:val="baseline"/>
    </w:pPr>
    <w:rPr>
      <w:rFonts w:ascii="Roman" w:hAnsi="Roman"/>
      <w:szCs w:val="20"/>
      <w:lang w:val="en-GB"/>
    </w:rPr>
  </w:style>
  <w:style w:type="paragraph" w:customStyle="1" w:styleId="TOCONE">
    <w:name w:val="TOC ONE"/>
    <w:basedOn w:val="Norml"/>
    <w:pPr>
      <w:tabs>
        <w:tab w:val="left" w:pos="288"/>
        <w:tab w:val="left" w:pos="7776"/>
        <w:tab w:val="left" w:pos="12384"/>
        <w:tab w:val="left" w:pos="14688"/>
        <w:tab w:val="right" w:leader="dot" w:pos="29664"/>
        <w:tab w:val="decimal" w:pos="30400"/>
      </w:tabs>
      <w:overflowPunct w:val="0"/>
      <w:autoSpaceDE w:val="0"/>
      <w:autoSpaceDN w:val="0"/>
      <w:adjustRightInd w:val="0"/>
      <w:spacing w:line="265" w:lineRule="atLeast"/>
      <w:jc w:val="center"/>
      <w:textAlignment w:val="baseline"/>
    </w:pPr>
    <w:rPr>
      <w:rFonts w:ascii="Roman" w:hAnsi="Roman"/>
      <w:szCs w:val="20"/>
      <w:lang w:val="en-GB"/>
    </w:rPr>
  </w:style>
  <w:style w:type="paragraph" w:customStyle="1" w:styleId="TOC">
    <w:name w:val="TOC"/>
    <w:basedOn w:val="Norml"/>
    <w:pPr>
      <w:tabs>
        <w:tab w:val="left" w:pos="288"/>
        <w:tab w:val="left" w:pos="1152"/>
        <w:tab w:val="left" w:pos="5472"/>
        <w:tab w:val="left" w:pos="7776"/>
        <w:tab w:val="left" w:pos="9216"/>
        <w:tab w:val="left" w:pos="12384"/>
        <w:tab w:val="right" w:leader="dot" w:pos="14688"/>
        <w:tab w:val="left" w:pos="24480"/>
        <w:tab w:val="right" w:leader="dot" w:pos="28512"/>
        <w:tab w:val="right" w:pos="29664"/>
        <w:tab w:val="right" w:pos="31264"/>
      </w:tabs>
      <w:overflowPunct w:val="0"/>
      <w:autoSpaceDE w:val="0"/>
      <w:autoSpaceDN w:val="0"/>
      <w:adjustRightInd w:val="0"/>
      <w:spacing w:line="265" w:lineRule="atLeast"/>
      <w:jc w:val="center"/>
      <w:textAlignment w:val="baseline"/>
    </w:pPr>
    <w:rPr>
      <w:rFonts w:ascii="Roman" w:hAnsi="Roman"/>
      <w:szCs w:val="20"/>
      <w:lang w:val="en-GB"/>
    </w:rPr>
  </w:style>
  <w:style w:type="paragraph" w:customStyle="1" w:styleId="tempfont">
    <w:name w:val="temp font"/>
    <w:basedOn w:val="Norml"/>
    <w:pPr>
      <w:overflowPunct w:val="0"/>
      <w:autoSpaceDE w:val="0"/>
      <w:autoSpaceDN w:val="0"/>
      <w:adjustRightInd w:val="0"/>
      <w:textAlignment w:val="baseline"/>
    </w:pPr>
    <w:rPr>
      <w:rFonts w:ascii="Roman" w:hAnsi="Roman"/>
      <w:szCs w:val="20"/>
      <w:lang w:val="en-GB"/>
    </w:rPr>
  </w:style>
  <w:style w:type="paragraph" w:customStyle="1" w:styleId="Table">
    <w:name w:val="Table"/>
    <w:basedOn w:val="Norml"/>
    <w:pPr>
      <w:overflowPunct w:val="0"/>
      <w:autoSpaceDE w:val="0"/>
      <w:autoSpaceDN w:val="0"/>
      <w:adjustRightInd w:val="0"/>
      <w:textAlignment w:val="baseline"/>
    </w:pPr>
    <w:rPr>
      <w:rFonts w:ascii="Roman" w:hAnsi="Roman"/>
      <w:szCs w:val="20"/>
      <w:lang w:val="en-GB"/>
    </w:rPr>
  </w:style>
  <w:style w:type="paragraph" w:customStyle="1" w:styleId="Tabhead">
    <w:name w:val="Tabhead"/>
    <w:basedOn w:val="Norml"/>
    <w:pPr>
      <w:overflowPunct w:val="0"/>
      <w:autoSpaceDE w:val="0"/>
      <w:autoSpaceDN w:val="0"/>
      <w:adjustRightInd w:val="0"/>
      <w:textAlignment w:val="baseline"/>
    </w:pPr>
    <w:rPr>
      <w:rFonts w:ascii="Roman" w:hAnsi="Roman"/>
      <w:szCs w:val="20"/>
      <w:lang w:val="en-GB"/>
    </w:rPr>
  </w:style>
  <w:style w:type="paragraph" w:customStyle="1" w:styleId="Table0">
    <w:name w:val="Table"/>
    <w:basedOn w:val="Norml"/>
    <w:pPr>
      <w:overflowPunct w:val="0"/>
      <w:autoSpaceDE w:val="0"/>
      <w:autoSpaceDN w:val="0"/>
      <w:adjustRightInd w:val="0"/>
      <w:textAlignment w:val="baseline"/>
    </w:pPr>
    <w:rPr>
      <w:rFonts w:ascii="Roman" w:hAnsi="Roman"/>
      <w:szCs w:val="20"/>
      <w:lang w:val="en-GB"/>
    </w:rPr>
  </w:style>
  <w:style w:type="paragraph" w:customStyle="1" w:styleId="Front">
    <w:name w:val="Front"/>
    <w:basedOn w:val="Norml"/>
    <w:pPr>
      <w:overflowPunct w:val="0"/>
      <w:autoSpaceDE w:val="0"/>
      <w:autoSpaceDN w:val="0"/>
      <w:adjustRightInd w:val="0"/>
      <w:ind w:firstLine="397"/>
      <w:jc w:val="center"/>
      <w:textAlignment w:val="baseline"/>
    </w:pPr>
    <w:rPr>
      <w:rFonts w:ascii="Roman" w:hAnsi="Roman"/>
      <w:szCs w:val="20"/>
      <w:lang w:val="en-GB"/>
    </w:rPr>
  </w:style>
  <w:style w:type="paragraph" w:customStyle="1" w:styleId="Figure">
    <w:name w:val="Figure"/>
    <w:basedOn w:val="Norml"/>
    <w:pPr>
      <w:overflowPunct w:val="0"/>
      <w:autoSpaceDE w:val="0"/>
      <w:autoSpaceDN w:val="0"/>
      <w:adjustRightInd w:val="0"/>
      <w:ind w:firstLine="397"/>
      <w:jc w:val="both"/>
      <w:textAlignment w:val="baseline"/>
    </w:pPr>
    <w:rPr>
      <w:rFonts w:ascii="Roman" w:hAnsi="Roman"/>
      <w:szCs w:val="20"/>
      <w:lang w:val="en-GB"/>
    </w:rPr>
  </w:style>
  <w:style w:type="paragraph" w:customStyle="1" w:styleId="FigNote">
    <w:name w:val="FigNote"/>
    <w:basedOn w:val="Norml"/>
    <w:pPr>
      <w:overflowPunct w:val="0"/>
      <w:autoSpaceDE w:val="0"/>
      <w:autoSpaceDN w:val="0"/>
      <w:adjustRightInd w:val="0"/>
      <w:ind w:firstLine="397"/>
      <w:jc w:val="both"/>
      <w:textAlignment w:val="baseline"/>
    </w:pPr>
    <w:rPr>
      <w:rFonts w:ascii="Roman" w:hAnsi="Roman"/>
      <w:szCs w:val="20"/>
      <w:lang w:val="en-GB"/>
    </w:rPr>
  </w:style>
  <w:style w:type="paragraph" w:customStyle="1" w:styleId="Heading">
    <w:name w:val="Heading"/>
    <w:basedOn w:val="Norml"/>
    <w:pPr>
      <w:overflowPunct w:val="0"/>
      <w:autoSpaceDE w:val="0"/>
      <w:autoSpaceDN w:val="0"/>
      <w:adjustRightInd w:val="0"/>
      <w:ind w:firstLine="397"/>
      <w:jc w:val="center"/>
      <w:textAlignment w:val="baseline"/>
    </w:pPr>
    <w:rPr>
      <w:rFonts w:ascii="Roman" w:hAnsi="Roman"/>
      <w:szCs w:val="20"/>
      <w:lang w:val="en-GB"/>
    </w:rPr>
  </w:style>
  <w:style w:type="paragraph" w:customStyle="1" w:styleId="RightPar">
    <w:name w:val="Right Par"/>
    <w:basedOn w:val="Norml"/>
    <w:pPr>
      <w:overflowPunct w:val="0"/>
      <w:autoSpaceDE w:val="0"/>
      <w:autoSpaceDN w:val="0"/>
      <w:adjustRightInd w:val="0"/>
      <w:ind w:left="720"/>
      <w:textAlignment w:val="baseline"/>
    </w:pPr>
    <w:rPr>
      <w:rFonts w:ascii="Roman" w:hAnsi="Roman"/>
      <w:szCs w:val="20"/>
      <w:lang w:val="en-GB"/>
    </w:rPr>
  </w:style>
  <w:style w:type="paragraph" w:customStyle="1" w:styleId="Subheading">
    <w:name w:val="Subheading"/>
    <w:basedOn w:val="Norml"/>
    <w:pPr>
      <w:overflowPunct w:val="0"/>
      <w:autoSpaceDE w:val="0"/>
      <w:autoSpaceDN w:val="0"/>
      <w:adjustRightInd w:val="0"/>
      <w:textAlignment w:val="baseline"/>
    </w:pPr>
    <w:rPr>
      <w:rFonts w:ascii="Roman" w:hAnsi="Roman"/>
      <w:szCs w:val="20"/>
      <w:lang w:val="en-GB"/>
    </w:rPr>
  </w:style>
  <w:style w:type="paragraph" w:customStyle="1" w:styleId="tabindent">
    <w:name w:val="tab_indent"/>
    <w:basedOn w:val="Norml"/>
    <w:pPr>
      <w:overflowPunct w:val="0"/>
      <w:autoSpaceDE w:val="0"/>
      <w:autoSpaceDN w:val="0"/>
      <w:adjustRightInd w:val="0"/>
      <w:textAlignment w:val="baseline"/>
    </w:pPr>
    <w:rPr>
      <w:rFonts w:ascii="Roman" w:hAnsi="Roman"/>
      <w:szCs w:val="20"/>
      <w:lang w:val="en-GB"/>
    </w:rPr>
  </w:style>
  <w:style w:type="paragraph" w:customStyle="1" w:styleId="TOClevel1">
    <w:name w:val="TOC level 1"/>
    <w:basedOn w:val="Norml"/>
    <w:pPr>
      <w:overflowPunct w:val="0"/>
      <w:autoSpaceDE w:val="0"/>
      <w:autoSpaceDN w:val="0"/>
      <w:adjustRightInd w:val="0"/>
      <w:textAlignment w:val="baseline"/>
    </w:pPr>
    <w:rPr>
      <w:rFonts w:ascii="Roman" w:hAnsi="Roman"/>
      <w:szCs w:val="20"/>
      <w:lang w:val="en-GB"/>
    </w:rPr>
  </w:style>
  <w:style w:type="paragraph" w:customStyle="1" w:styleId="TOClevel2">
    <w:name w:val="TOC level 2"/>
    <w:basedOn w:val="Norml"/>
    <w:pPr>
      <w:overflowPunct w:val="0"/>
      <w:autoSpaceDE w:val="0"/>
      <w:autoSpaceDN w:val="0"/>
      <w:adjustRightInd w:val="0"/>
      <w:textAlignment w:val="baseline"/>
    </w:pPr>
    <w:rPr>
      <w:rFonts w:ascii="Roman" w:hAnsi="Roman"/>
      <w:szCs w:val="20"/>
      <w:lang w:val="en-GB"/>
    </w:rPr>
  </w:style>
  <w:style w:type="paragraph" w:customStyle="1" w:styleId="1">
    <w:name w:val="1"/>
    <w:basedOn w:val="Norml"/>
    <w:pPr>
      <w:overflowPunct w:val="0"/>
      <w:autoSpaceDE w:val="0"/>
      <w:autoSpaceDN w:val="0"/>
      <w:adjustRightInd w:val="0"/>
      <w:ind w:firstLine="397"/>
      <w:jc w:val="both"/>
      <w:textAlignment w:val="baseline"/>
    </w:pPr>
    <w:rPr>
      <w:rFonts w:ascii="Roman" w:hAnsi="Roman"/>
      <w:szCs w:val="20"/>
      <w:lang w:val="en-GB"/>
    </w:rPr>
  </w:style>
  <w:style w:type="paragraph" w:customStyle="1" w:styleId="Title1831">
    <w:name w:val="Title 1831"/>
    <w:basedOn w:val="Norml"/>
    <w:pPr>
      <w:overflowPunct w:val="0"/>
      <w:autoSpaceDE w:val="0"/>
      <w:autoSpaceDN w:val="0"/>
      <w:adjustRightInd w:val="0"/>
      <w:spacing w:line="265" w:lineRule="atLeast"/>
      <w:textAlignment w:val="baseline"/>
    </w:pPr>
    <w:rPr>
      <w:rFonts w:ascii="Roman" w:hAnsi="Roman"/>
      <w:szCs w:val="20"/>
      <w:lang w:val="en-GB"/>
    </w:rPr>
  </w:style>
  <w:style w:type="paragraph" w:customStyle="1" w:styleId="Portrait">
    <w:name w:val="Portrait"/>
    <w:basedOn w:val="Norml"/>
    <w:pPr>
      <w:tabs>
        <w:tab w:val="left" w:pos="10080"/>
        <w:tab w:val="left" w:pos="22752"/>
        <w:tab w:val="left" w:pos="31264"/>
      </w:tabs>
      <w:overflowPunct w:val="0"/>
      <w:autoSpaceDE w:val="0"/>
      <w:autoSpaceDN w:val="0"/>
      <w:adjustRightInd w:val="0"/>
      <w:textAlignment w:val="baseline"/>
    </w:pPr>
    <w:rPr>
      <w:rFonts w:ascii="Roman" w:hAnsi="Roman"/>
      <w:szCs w:val="20"/>
      <w:lang w:val="en-GB"/>
    </w:rPr>
  </w:style>
  <w:style w:type="paragraph" w:customStyle="1" w:styleId="Document">
    <w:name w:val="Document"/>
    <w:basedOn w:val="Norml"/>
    <w:pPr>
      <w:overflowPunct w:val="0"/>
      <w:autoSpaceDE w:val="0"/>
      <w:autoSpaceDN w:val="0"/>
      <w:adjustRightInd w:val="0"/>
      <w:ind w:firstLine="397"/>
      <w:jc w:val="center"/>
      <w:textAlignment w:val="baseline"/>
    </w:pPr>
    <w:rPr>
      <w:rFonts w:ascii="Pica" w:hAnsi="Pica"/>
      <w:szCs w:val="20"/>
      <w:lang w:val="en-GB"/>
    </w:rPr>
  </w:style>
  <w:style w:type="paragraph" w:customStyle="1" w:styleId="Bibliogrphy">
    <w:name w:val="Bibliogrphy"/>
    <w:basedOn w:val="Norml"/>
    <w:pPr>
      <w:overflowPunct w:val="0"/>
      <w:autoSpaceDE w:val="0"/>
      <w:autoSpaceDN w:val="0"/>
      <w:adjustRightInd w:val="0"/>
      <w:ind w:left="720" w:firstLine="720"/>
      <w:jc w:val="both"/>
      <w:textAlignment w:val="baseline"/>
    </w:pPr>
    <w:rPr>
      <w:rFonts w:ascii="Pica" w:hAnsi="Pica"/>
      <w:szCs w:val="20"/>
      <w:lang w:val="en-GB"/>
    </w:rPr>
  </w:style>
  <w:style w:type="paragraph" w:customStyle="1" w:styleId="DocInit">
    <w:name w:val="Doc Init"/>
    <w:basedOn w:val="Norml"/>
    <w:pPr>
      <w:overflowPunct w:val="0"/>
      <w:autoSpaceDE w:val="0"/>
      <w:autoSpaceDN w:val="0"/>
      <w:adjustRightInd w:val="0"/>
      <w:ind w:firstLine="397"/>
      <w:jc w:val="both"/>
      <w:textAlignment w:val="baseline"/>
    </w:pPr>
    <w:rPr>
      <w:rFonts w:ascii="Pica" w:hAnsi="Pica"/>
      <w:szCs w:val="20"/>
      <w:lang w:val="en-GB"/>
    </w:rPr>
  </w:style>
  <w:style w:type="paragraph" w:customStyle="1" w:styleId="TechInit">
    <w:name w:val="Tech Init"/>
    <w:basedOn w:val="Norml"/>
    <w:pPr>
      <w:overflowPunct w:val="0"/>
      <w:autoSpaceDE w:val="0"/>
      <w:autoSpaceDN w:val="0"/>
      <w:adjustRightInd w:val="0"/>
      <w:textAlignment w:val="baseline"/>
    </w:pPr>
    <w:rPr>
      <w:rFonts w:ascii="Pica" w:hAnsi="Pica"/>
      <w:szCs w:val="20"/>
      <w:lang w:val="en-GB"/>
    </w:rPr>
  </w:style>
  <w:style w:type="paragraph" w:customStyle="1" w:styleId="Technical">
    <w:name w:val="Technical"/>
    <w:basedOn w:val="Norml"/>
    <w:pPr>
      <w:overflowPunct w:val="0"/>
      <w:autoSpaceDE w:val="0"/>
      <w:autoSpaceDN w:val="0"/>
      <w:adjustRightInd w:val="0"/>
      <w:textAlignment w:val="baseline"/>
    </w:pPr>
    <w:rPr>
      <w:rFonts w:ascii="Pica" w:hAnsi="Pica"/>
      <w:szCs w:val="20"/>
      <w:lang w:val="en-GB"/>
    </w:rPr>
  </w:style>
  <w:style w:type="paragraph" w:customStyle="1" w:styleId="Pleading">
    <w:name w:val="Pleading"/>
    <w:basedOn w:val="Norml"/>
    <w:pPr>
      <w:tabs>
        <w:tab w:val="right" w:pos="16992"/>
      </w:tabs>
      <w:overflowPunct w:val="0"/>
      <w:autoSpaceDE w:val="0"/>
      <w:autoSpaceDN w:val="0"/>
      <w:adjustRightInd w:val="0"/>
      <w:textAlignment w:val="baseline"/>
    </w:pPr>
    <w:rPr>
      <w:rFonts w:ascii="Pica" w:hAnsi="Pica"/>
      <w:szCs w:val="20"/>
      <w:lang w:val="en-GB"/>
    </w:rPr>
  </w:style>
  <w:style w:type="paragraph" w:customStyle="1" w:styleId="cim">
    <w:name w:val="cim"/>
    <w:basedOn w:val="Norml"/>
    <w:pPr>
      <w:keepNext/>
      <w:overflowPunct w:val="0"/>
      <w:autoSpaceDE w:val="0"/>
      <w:autoSpaceDN w:val="0"/>
      <w:adjustRightInd w:val="0"/>
      <w:spacing w:after="480"/>
      <w:ind w:firstLine="397"/>
      <w:jc w:val="center"/>
      <w:textAlignment w:val="baseline"/>
    </w:pPr>
    <w:rPr>
      <w:b/>
      <w:caps/>
      <w:sz w:val="32"/>
      <w:szCs w:val="20"/>
    </w:rPr>
  </w:style>
  <w:style w:type="character" w:styleId="Lbjegyzet-hivatkozs">
    <w:name w:val="footnote reference"/>
    <w:basedOn w:val="Bekezdsalapbettpusa"/>
    <w:semiHidden/>
    <w:rPr>
      <w:position w:val="6"/>
      <w:sz w:val="16"/>
    </w:rPr>
  </w:style>
  <w:style w:type="paragraph" w:styleId="Cm">
    <w:name w:val="Title"/>
    <w:basedOn w:val="Norml"/>
    <w:qFormat/>
    <w:pPr>
      <w:overflowPunct w:val="0"/>
      <w:autoSpaceDE w:val="0"/>
      <w:autoSpaceDN w:val="0"/>
      <w:adjustRightInd w:val="0"/>
      <w:spacing w:before="240" w:after="60"/>
      <w:ind w:firstLine="397"/>
      <w:jc w:val="center"/>
      <w:textAlignment w:val="baseline"/>
    </w:pPr>
    <w:rPr>
      <w:rFonts w:ascii="Arial" w:hAnsi="Arial"/>
      <w:b/>
      <w:kern w:val="28"/>
      <w:sz w:val="32"/>
      <w:szCs w:val="20"/>
    </w:rPr>
  </w:style>
  <w:style w:type="paragraph" w:styleId="Kpalrs">
    <w:name w:val="caption"/>
    <w:basedOn w:val="Norml"/>
    <w:next w:val="Norml"/>
    <w:qFormat/>
    <w:pPr>
      <w:keepNext/>
      <w:keepLines/>
      <w:overflowPunct w:val="0"/>
      <w:autoSpaceDE w:val="0"/>
      <w:autoSpaceDN w:val="0"/>
      <w:adjustRightInd w:val="0"/>
      <w:spacing w:before="120" w:after="120"/>
      <w:ind w:firstLine="397"/>
      <w:textAlignment w:val="baseline"/>
    </w:pPr>
    <w:rPr>
      <w:b/>
      <w:sz w:val="22"/>
      <w:szCs w:val="20"/>
    </w:rPr>
  </w:style>
  <w:style w:type="paragraph" w:styleId="Lbjegyzetszveg">
    <w:name w:val="footnote text"/>
    <w:basedOn w:val="Norml"/>
    <w:semiHidden/>
    <w:pPr>
      <w:overflowPunct w:val="0"/>
      <w:autoSpaceDE w:val="0"/>
      <w:autoSpaceDN w:val="0"/>
      <w:adjustRightInd w:val="0"/>
      <w:jc w:val="both"/>
      <w:textAlignment w:val="baseline"/>
    </w:pPr>
    <w:rPr>
      <w:sz w:val="20"/>
      <w:szCs w:val="20"/>
    </w:rPr>
  </w:style>
  <w:style w:type="character" w:styleId="Sorszma">
    <w:name w:val="line number"/>
    <w:basedOn w:val="Bekezdsalapbettpusa"/>
  </w:style>
  <w:style w:type="paragraph" w:customStyle="1" w:styleId="brafelirat">
    <w:name w:val="ábrafelirat"/>
    <w:basedOn w:val="Norml"/>
    <w:pPr>
      <w:keepNext/>
      <w:overflowPunct w:val="0"/>
      <w:autoSpaceDE w:val="0"/>
      <w:autoSpaceDN w:val="0"/>
      <w:adjustRightInd w:val="0"/>
      <w:spacing w:before="120" w:after="360"/>
      <w:jc w:val="center"/>
      <w:textAlignment w:val="baseline"/>
    </w:pPr>
    <w:rPr>
      <w:b/>
      <w:sz w:val="20"/>
      <w:szCs w:val="20"/>
      <w:lang w:val="da-DK"/>
    </w:rPr>
  </w:style>
  <w:style w:type="paragraph" w:customStyle="1" w:styleId="Kpalrs1">
    <w:name w:val="Képaláírás1"/>
    <w:basedOn w:val="Norml"/>
    <w:next w:val="Norml"/>
    <w:pPr>
      <w:keepNext/>
      <w:overflowPunct w:val="0"/>
      <w:autoSpaceDE w:val="0"/>
      <w:autoSpaceDN w:val="0"/>
      <w:adjustRightInd w:val="0"/>
      <w:spacing w:before="120" w:after="120"/>
      <w:jc w:val="center"/>
      <w:textAlignment w:val="baseline"/>
    </w:pPr>
    <w:rPr>
      <w:b/>
      <w:sz w:val="20"/>
      <w:szCs w:val="20"/>
      <w:lang w:val="da-DK"/>
    </w:rPr>
  </w:style>
  <w:style w:type="paragraph" w:customStyle="1" w:styleId="tblafelirat">
    <w:name w:val="táblafelirat"/>
    <w:basedOn w:val="Norml"/>
    <w:next w:val="Norml"/>
    <w:pPr>
      <w:overflowPunct w:val="0"/>
      <w:autoSpaceDE w:val="0"/>
      <w:autoSpaceDN w:val="0"/>
      <w:adjustRightInd w:val="0"/>
      <w:spacing w:before="120" w:after="360"/>
      <w:jc w:val="center"/>
      <w:textAlignment w:val="baseline"/>
    </w:pPr>
    <w:rPr>
      <w:b/>
      <w:sz w:val="20"/>
      <w:szCs w:val="20"/>
    </w:rPr>
  </w:style>
  <w:style w:type="character" w:styleId="Hiperhivatkozs">
    <w:name w:val="Hyperlink"/>
    <w:basedOn w:val="Bekezdsalapbettpusa"/>
    <w:rPr>
      <w:color w:val="0000FF"/>
      <w:u w:val="single"/>
    </w:rPr>
  </w:style>
  <w:style w:type="paragraph" w:styleId="TJ5">
    <w:name w:val="toc 5"/>
    <w:basedOn w:val="Norml"/>
    <w:next w:val="Norml"/>
    <w:autoRedefine/>
    <w:semiHidden/>
    <w:pPr>
      <w:ind w:left="960"/>
    </w:pPr>
    <w:rPr>
      <w:sz w:val="18"/>
      <w:szCs w:val="18"/>
    </w:rPr>
  </w:style>
  <w:style w:type="paragraph" w:styleId="TJ6">
    <w:name w:val="toc 6"/>
    <w:basedOn w:val="Norml"/>
    <w:next w:val="Norml"/>
    <w:autoRedefine/>
    <w:semiHidden/>
    <w:pPr>
      <w:ind w:left="1200"/>
    </w:pPr>
    <w:rPr>
      <w:sz w:val="18"/>
      <w:szCs w:val="18"/>
    </w:rPr>
  </w:style>
  <w:style w:type="paragraph" w:styleId="TJ7">
    <w:name w:val="toc 7"/>
    <w:basedOn w:val="Norml"/>
    <w:next w:val="Norml"/>
    <w:autoRedefine/>
    <w:semiHidden/>
    <w:pPr>
      <w:ind w:left="1440"/>
    </w:pPr>
    <w:rPr>
      <w:sz w:val="18"/>
      <w:szCs w:val="18"/>
    </w:rPr>
  </w:style>
  <w:style w:type="paragraph" w:styleId="TJ8">
    <w:name w:val="toc 8"/>
    <w:basedOn w:val="Norml"/>
    <w:next w:val="Norml"/>
    <w:autoRedefine/>
    <w:semiHidden/>
    <w:pPr>
      <w:ind w:left="1680"/>
    </w:pPr>
    <w:rPr>
      <w:sz w:val="18"/>
      <w:szCs w:val="18"/>
    </w:rPr>
  </w:style>
  <w:style w:type="paragraph" w:styleId="TJ9">
    <w:name w:val="toc 9"/>
    <w:basedOn w:val="Norml"/>
    <w:next w:val="Norml"/>
    <w:autoRedefine/>
    <w:semiHidden/>
    <w:pPr>
      <w:ind w:left="1920"/>
    </w:pPr>
    <w:rPr>
      <w:sz w:val="18"/>
      <w:szCs w:val="18"/>
    </w:rPr>
  </w:style>
  <w:style w:type="paragraph" w:styleId="Listaszerbekezds">
    <w:name w:val="List Paragraph"/>
    <w:basedOn w:val="Norml"/>
    <w:uiPriority w:val="34"/>
    <w:qFormat/>
    <w:rsid w:val="00560593"/>
    <w:pPr>
      <w:ind w:left="708"/>
    </w:pPr>
  </w:style>
  <w:style w:type="character" w:styleId="Mrltotthiperhivatkozs">
    <w:name w:val="FollowedHyperlink"/>
    <w:basedOn w:val="Bekezdsalapbettpusa"/>
    <w:semiHidden/>
    <w:unhideWhenUsed/>
    <w:rsid w:val="000B3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6343">
      <w:bodyDiv w:val="1"/>
      <w:marLeft w:val="0"/>
      <w:marRight w:val="0"/>
      <w:marTop w:val="0"/>
      <w:marBottom w:val="0"/>
      <w:divBdr>
        <w:top w:val="none" w:sz="0" w:space="0" w:color="auto"/>
        <w:left w:val="none" w:sz="0" w:space="0" w:color="auto"/>
        <w:bottom w:val="none" w:sz="0" w:space="0" w:color="auto"/>
        <w:right w:val="none" w:sz="0" w:space="0" w:color="auto"/>
      </w:divBdr>
      <w:divsChild>
        <w:div w:id="65221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788324">
      <w:bodyDiv w:val="1"/>
      <w:marLeft w:val="0"/>
      <w:marRight w:val="0"/>
      <w:marTop w:val="0"/>
      <w:marBottom w:val="0"/>
      <w:divBdr>
        <w:top w:val="none" w:sz="0" w:space="0" w:color="auto"/>
        <w:left w:val="none" w:sz="0" w:space="0" w:color="auto"/>
        <w:bottom w:val="none" w:sz="0" w:space="0" w:color="auto"/>
        <w:right w:val="none" w:sz="0" w:space="0" w:color="auto"/>
      </w:divBdr>
      <w:divsChild>
        <w:div w:id="212561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fap.com/writing/referenc/reffram.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E7AB-1D9B-449D-B801-DF5427B0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1870</Words>
  <Characters>9928</Characters>
  <Application>Microsoft Office Word</Application>
  <DocSecurity>0</DocSecurity>
  <Lines>82</Lines>
  <Paragraphs>23</Paragraphs>
  <ScaleCrop>false</ScaleCrop>
  <HeadingPairs>
    <vt:vector size="2" baseType="variant">
      <vt:variant>
        <vt:lpstr>Cím</vt:lpstr>
      </vt:variant>
      <vt:variant>
        <vt:i4>1</vt:i4>
      </vt:variant>
    </vt:vector>
  </HeadingPairs>
  <TitlesOfParts>
    <vt:vector size="1" baseType="lpstr">
      <vt:lpstr>Szent István Egyetem</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 István Egyetem</dc:title>
  <dc:subject/>
  <dc:creator>Ákos</dc:creator>
  <cp:keywords/>
  <dc:description/>
  <cp:lastModifiedBy>Dr. Fogarassy Csaba</cp:lastModifiedBy>
  <cp:revision>5</cp:revision>
  <cp:lastPrinted>2006-11-14T17:30:00Z</cp:lastPrinted>
  <dcterms:created xsi:type="dcterms:W3CDTF">2017-11-09T10:04:00Z</dcterms:created>
  <dcterms:modified xsi:type="dcterms:W3CDTF">2018-10-04T07:08:00Z</dcterms:modified>
</cp:coreProperties>
</file>